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BE" w:rsidRDefault="00E54A0B">
      <w:pPr>
        <w:framePr w:wrap="none" w:vAnchor="page" w:hAnchor="page" w:x="2003" w:y="6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5760" cy="480060"/>
            <wp:effectExtent l="0" t="0" r="0" b="0"/>
            <wp:docPr id="1" name="Рисунок 1" descr="C:\Users\Region1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on17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BE" w:rsidRPr="00E54A0B" w:rsidRDefault="00081D91">
      <w:pPr>
        <w:pStyle w:val="10"/>
        <w:framePr w:w="10138" w:h="632" w:hRule="exact" w:wrap="none" w:vAnchor="page" w:hAnchor="page" w:x="1048" w:y="1432"/>
        <w:shd w:val="clear" w:color="auto" w:fill="auto"/>
        <w:spacing w:line="320" w:lineRule="exact"/>
        <w:rPr>
          <w:lang w:val="ru-RU"/>
        </w:rPr>
      </w:pPr>
      <w:bookmarkStart w:id="0" w:name="bookmark0"/>
      <w:proofErr w:type="gramStart"/>
      <w:r>
        <w:rPr>
          <w:rStyle w:val="1CenturyGothic14pt0pt"/>
        </w:rPr>
        <w:t>world</w:t>
      </w:r>
      <w:proofErr w:type="gramEnd"/>
      <w:r w:rsidRPr="00E54A0B">
        <w:rPr>
          <w:rStyle w:val="1CenturyGothic14pt0pt"/>
          <w:lang w:val="ru-RU"/>
        </w:rPr>
        <w:t xml:space="preserve"> </w:t>
      </w:r>
      <w:r>
        <w:rPr>
          <w:rStyle w:val="11"/>
          <w:b/>
          <w:bCs/>
        </w:rPr>
        <w:t>skills</w:t>
      </w:r>
      <w:bookmarkEnd w:id="0"/>
    </w:p>
    <w:p w:rsidR="006558BE" w:rsidRPr="00E54A0B" w:rsidRDefault="00081D91">
      <w:pPr>
        <w:pStyle w:val="20"/>
        <w:framePr w:w="10138" w:h="632" w:hRule="exact" w:wrap="none" w:vAnchor="page" w:hAnchor="page" w:x="1048" w:y="1432"/>
        <w:shd w:val="clear" w:color="auto" w:fill="auto"/>
        <w:spacing w:after="0" w:line="280" w:lineRule="exact"/>
        <w:rPr>
          <w:lang w:val="ru-RU"/>
        </w:rPr>
      </w:pPr>
      <w:bookmarkStart w:id="1" w:name="bookmark1"/>
      <w:r>
        <w:rPr>
          <w:rStyle w:val="21"/>
        </w:rPr>
        <w:t>Russia</w:t>
      </w:r>
      <w:bookmarkEnd w:id="1"/>
    </w:p>
    <w:p w:rsidR="006558BE" w:rsidRDefault="00C02CCB">
      <w:pPr>
        <w:pStyle w:val="30"/>
        <w:framePr w:w="10138" w:h="700" w:hRule="exact" w:wrap="none" w:vAnchor="page" w:hAnchor="page" w:x="1048" w:y="2662"/>
        <w:shd w:val="clear" w:color="auto" w:fill="auto"/>
        <w:spacing w:before="0" w:after="0"/>
      </w:pPr>
      <w:r>
        <w:rPr>
          <w:lang w:val="en-US" w:eastAsia="en-US" w:bidi="en-US"/>
        </w:rPr>
        <w:t>IV</w:t>
      </w:r>
      <w:r w:rsidR="002C396C" w:rsidRPr="002C396C">
        <w:rPr>
          <w:lang w:eastAsia="en-US" w:bidi="en-US"/>
        </w:rPr>
        <w:t xml:space="preserve"> </w:t>
      </w:r>
      <w:r w:rsidR="002C396C">
        <w:rPr>
          <w:lang w:eastAsia="en-US" w:bidi="en-US"/>
        </w:rPr>
        <w:t xml:space="preserve">Региональный </w:t>
      </w:r>
      <w:proofErr w:type="gramStart"/>
      <w:r w:rsidR="002C396C">
        <w:rPr>
          <w:lang w:eastAsia="en-US" w:bidi="en-US"/>
        </w:rPr>
        <w:t xml:space="preserve">чемпионат </w:t>
      </w:r>
      <w:r w:rsidR="00081D91">
        <w:t xml:space="preserve"> «</w:t>
      </w:r>
      <w:proofErr w:type="gramEnd"/>
      <w:r w:rsidR="00081D91">
        <w:t>Молодые профессионалы»</w:t>
      </w:r>
      <w:r w:rsidR="00081D91">
        <w:br/>
      </w:r>
      <w:r w:rsidR="00081D91" w:rsidRPr="00E54A0B">
        <w:rPr>
          <w:lang w:eastAsia="en-US" w:bidi="en-US"/>
        </w:rPr>
        <w:t>«</w:t>
      </w:r>
      <w:proofErr w:type="spellStart"/>
      <w:r w:rsidR="00081D91">
        <w:rPr>
          <w:lang w:val="en-US" w:eastAsia="en-US" w:bidi="en-US"/>
        </w:rPr>
        <w:t>WorldSkills</w:t>
      </w:r>
      <w:proofErr w:type="spellEnd"/>
      <w:r w:rsidR="00081D91" w:rsidRPr="00E54A0B">
        <w:rPr>
          <w:lang w:eastAsia="en-US" w:bidi="en-US"/>
        </w:rPr>
        <w:t xml:space="preserve"> </w:t>
      </w:r>
      <w:r w:rsidR="00081D91">
        <w:rPr>
          <w:lang w:val="en-US" w:eastAsia="en-US" w:bidi="en-US"/>
        </w:rPr>
        <w:t>Russia</w:t>
      </w:r>
      <w:r w:rsidR="00081D91" w:rsidRPr="00E54A0B">
        <w:rPr>
          <w:lang w:eastAsia="en-US" w:bidi="en-US"/>
        </w:rPr>
        <w:t xml:space="preserve">» </w:t>
      </w:r>
      <w:r w:rsidR="002C396C">
        <w:rPr>
          <w:lang w:eastAsia="en-US" w:bidi="en-US"/>
        </w:rPr>
        <w:t xml:space="preserve"> Республики Тыва </w:t>
      </w:r>
      <w:r w:rsidR="002C396C">
        <w:t>2017</w:t>
      </w:r>
      <w:r w:rsidR="00081D91">
        <w:t>г.</w:t>
      </w:r>
    </w:p>
    <w:p w:rsidR="006558BE" w:rsidRDefault="00081D91">
      <w:pPr>
        <w:pStyle w:val="40"/>
        <w:framePr w:w="10138" w:h="5541" w:hRule="exact" w:wrap="none" w:vAnchor="page" w:hAnchor="page" w:x="1048" w:y="3880"/>
        <w:shd w:val="clear" w:color="auto" w:fill="auto"/>
        <w:spacing w:before="0" w:after="271" w:line="240" w:lineRule="exact"/>
      </w:pPr>
      <w:bookmarkStart w:id="2" w:name="bookmark2"/>
      <w:r>
        <w:t>ТЕХНИЧЕСКОЕ ОПИСАНИЕ:</w:t>
      </w:r>
      <w:bookmarkEnd w:id="2"/>
    </w:p>
    <w:p w:rsidR="006558BE" w:rsidRDefault="00081D91">
      <w:pPr>
        <w:pStyle w:val="40"/>
        <w:framePr w:w="10138" w:h="5541" w:hRule="exact" w:wrap="none" w:vAnchor="page" w:hAnchor="page" w:x="1048" w:y="3880"/>
        <w:shd w:val="clear" w:color="auto" w:fill="auto"/>
        <w:spacing w:before="0" w:after="206" w:line="240" w:lineRule="exact"/>
      </w:pPr>
      <w:bookmarkStart w:id="3" w:name="bookmark3"/>
      <w:r>
        <w:t>«СЕЛЬСКОХОЗЯЙСТВЕННЫЕ МАШИНЫ»</w:t>
      </w:r>
      <w:bookmarkEnd w:id="3"/>
    </w:p>
    <w:p w:rsidR="006558BE" w:rsidRDefault="00081D91">
      <w:pPr>
        <w:pStyle w:val="23"/>
        <w:framePr w:w="10138" w:h="5541" w:hRule="exact" w:wrap="none" w:vAnchor="page" w:hAnchor="page" w:x="1048" w:y="3880"/>
        <w:shd w:val="clear" w:color="auto" w:fill="auto"/>
        <w:spacing w:before="0" w:after="267"/>
        <w:ind w:firstLine="0"/>
      </w:pPr>
      <w:r>
        <w:t xml:space="preserve">Организация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54A0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E54A0B">
        <w:rPr>
          <w:lang w:eastAsia="en-US" w:bidi="en-US"/>
        </w:rPr>
        <w:t xml:space="preserve"> (</w:t>
      </w:r>
      <w:r>
        <w:rPr>
          <w:lang w:val="en-US" w:eastAsia="en-US" w:bidi="en-US"/>
        </w:rPr>
        <w:t>WSR</w:t>
      </w:r>
      <w:r w:rsidRPr="00E54A0B">
        <w:rPr>
          <w:lang w:eastAsia="en-US" w:bidi="en-US"/>
        </w:rPr>
        <w:t xml:space="preserve">) </w:t>
      </w:r>
      <w:r>
        <w:t>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6558BE" w:rsidRDefault="00081D91">
      <w:pPr>
        <w:pStyle w:val="23"/>
        <w:framePr w:w="10138" w:h="5541" w:hRule="exact" w:wrap="none" w:vAnchor="page" w:hAnchor="page" w:x="1048" w:y="3880"/>
        <w:shd w:val="clear" w:color="auto" w:fill="auto"/>
        <w:spacing w:before="0" w:after="191" w:line="240" w:lineRule="exact"/>
        <w:ind w:firstLine="0"/>
      </w:pPr>
      <w:r>
        <w:t>Техническое описание включает в себя следующие разделы:</w:t>
      </w:r>
    </w:p>
    <w:p w:rsidR="006558BE" w:rsidRDefault="00081D91">
      <w:pPr>
        <w:pStyle w:val="23"/>
        <w:framePr w:w="10138" w:h="5541" w:hRule="exact" w:wrap="none" w:vAnchor="page" w:hAnchor="page" w:x="1048" w:y="388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/>
        <w:ind w:left="400" w:firstLine="0"/>
      </w:pPr>
      <w:r>
        <w:t>ВВЕДЕНИЕ</w:t>
      </w:r>
    </w:p>
    <w:p w:rsidR="006558BE" w:rsidRDefault="00081D91">
      <w:pPr>
        <w:pStyle w:val="23"/>
        <w:framePr w:w="10138" w:h="5541" w:hRule="exact" w:wrap="none" w:vAnchor="page" w:hAnchor="page" w:x="1048" w:y="388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</w:pPr>
      <w:r>
        <w:t>КВАЛИФИКАЦИЯ И ОБЪЕМ РАБОТ</w:t>
      </w:r>
    </w:p>
    <w:p w:rsidR="006558BE" w:rsidRDefault="00081D91">
      <w:pPr>
        <w:pStyle w:val="23"/>
        <w:framePr w:w="10138" w:h="5541" w:hRule="exact" w:wrap="none" w:vAnchor="page" w:hAnchor="page" w:x="1048" w:y="388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</w:pPr>
      <w:r>
        <w:t>КОНКУРСНОЕ ЗАДАНИЕ</w:t>
      </w:r>
    </w:p>
    <w:p w:rsidR="006558BE" w:rsidRDefault="00081D91">
      <w:pPr>
        <w:pStyle w:val="23"/>
        <w:framePr w:w="10138" w:h="5541" w:hRule="exact" w:wrap="none" w:vAnchor="page" w:hAnchor="page" w:x="1048" w:y="388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</w:pPr>
      <w:r>
        <w:t>УПРАВЛЕНИЕ НАВЫКАМИ И КОММУНИКАЦИЯ</w:t>
      </w:r>
    </w:p>
    <w:p w:rsidR="006558BE" w:rsidRDefault="00081D91">
      <w:pPr>
        <w:pStyle w:val="23"/>
        <w:framePr w:w="10138" w:h="5541" w:hRule="exact" w:wrap="none" w:vAnchor="page" w:hAnchor="page" w:x="1048" w:y="388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</w:pPr>
      <w:r>
        <w:t>ОЦЕНКА</w:t>
      </w:r>
    </w:p>
    <w:p w:rsidR="006558BE" w:rsidRDefault="00081D91">
      <w:pPr>
        <w:pStyle w:val="23"/>
        <w:framePr w:w="10138" w:h="5541" w:hRule="exact" w:wrap="none" w:vAnchor="page" w:hAnchor="page" w:x="1048" w:y="388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</w:pPr>
      <w:r>
        <w:t>ОТРАСЛЕВЫЕ ТРЕБОВАНИЯ ТЕХНИКИ БЕЗОПАСНОСТИ</w:t>
      </w:r>
    </w:p>
    <w:p w:rsidR="006558BE" w:rsidRDefault="00081D91">
      <w:pPr>
        <w:pStyle w:val="23"/>
        <w:framePr w:w="10138" w:h="5541" w:hRule="exact" w:wrap="none" w:vAnchor="page" w:hAnchor="page" w:x="1048" w:y="388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400" w:firstLine="0"/>
      </w:pPr>
      <w:r>
        <w:t>МАТЕРИАЛЫ И ОБОРУДОВАНИЕ</w:t>
      </w:r>
    </w:p>
    <w:p w:rsidR="006558BE" w:rsidRDefault="00081D91">
      <w:pPr>
        <w:pStyle w:val="23"/>
        <w:framePr w:w="10138" w:h="5541" w:hRule="exact" w:wrap="none" w:vAnchor="page" w:hAnchor="page" w:x="1048" w:y="388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740" w:hanging="340"/>
        <w:jc w:val="left"/>
      </w:pPr>
      <w:r>
        <w:t>ПРЕДСТАВЛЕНИЕ ПРОФЕССИОНАЛЬНОГО НАВЫКА ПОСЕТИТЕЛЯМ И ЖУРНАЛИСТАМ</w:t>
      </w:r>
    </w:p>
    <w:p w:rsidR="006558BE" w:rsidRDefault="006558BE" w:rsidP="002C396C">
      <w:pPr>
        <w:pStyle w:val="23"/>
        <w:framePr w:w="10138" w:h="1128" w:hRule="exact" w:wrap="none" w:vAnchor="page" w:hAnchor="page" w:x="1048" w:y="9947"/>
        <w:shd w:val="clear" w:color="auto" w:fill="auto"/>
        <w:tabs>
          <w:tab w:val="left" w:pos="754"/>
        </w:tabs>
        <w:spacing w:before="0" w:after="233" w:line="240" w:lineRule="exact"/>
        <w:ind w:left="400" w:firstLine="0"/>
        <w:jc w:val="left"/>
      </w:pPr>
    </w:p>
    <w:p w:rsidR="006558BE" w:rsidRDefault="006558BE" w:rsidP="002C396C">
      <w:pPr>
        <w:pStyle w:val="23"/>
        <w:framePr w:w="10138" w:h="1128" w:hRule="exact" w:wrap="none" w:vAnchor="page" w:hAnchor="page" w:x="1048" w:y="9947"/>
        <w:shd w:val="clear" w:color="auto" w:fill="auto"/>
        <w:spacing w:before="0" w:after="0" w:line="240" w:lineRule="exact"/>
        <w:ind w:firstLine="0"/>
      </w:pPr>
    </w:p>
    <w:p w:rsidR="002C396C" w:rsidRDefault="002C396C">
      <w:pPr>
        <w:pStyle w:val="23"/>
        <w:framePr w:w="10138" w:h="576" w:hRule="exact" w:wrap="none" w:vAnchor="page" w:hAnchor="page" w:x="1048" w:y="11330"/>
        <w:shd w:val="clear" w:color="auto" w:fill="auto"/>
        <w:spacing w:before="0" w:after="0" w:line="240" w:lineRule="exact"/>
        <w:ind w:firstLine="0"/>
      </w:pPr>
      <w:r>
        <w:t>__________________</w:t>
      </w:r>
      <w:r w:rsidRPr="002C396C">
        <w:t xml:space="preserve"> </w:t>
      </w:r>
      <w:r>
        <w:t xml:space="preserve">Национальный эксперт </w:t>
      </w:r>
      <w:r>
        <w:rPr>
          <w:lang w:val="en-US" w:eastAsia="en-US" w:bidi="en-US"/>
        </w:rPr>
        <w:t>WSR</w:t>
      </w:r>
      <w:r w:rsidRPr="00E54A0B">
        <w:rPr>
          <w:lang w:eastAsia="en-US" w:bidi="en-US"/>
        </w:rPr>
        <w:t xml:space="preserve"> </w:t>
      </w:r>
      <w:r w:rsidR="006D55F8">
        <w:rPr>
          <w:lang w:eastAsia="en-US" w:bidi="en-US"/>
        </w:rPr>
        <w:t>Метелев С.И.</w:t>
      </w:r>
    </w:p>
    <w:p w:rsidR="006558BE" w:rsidRDefault="00081D91">
      <w:pPr>
        <w:pStyle w:val="23"/>
        <w:framePr w:w="10138" w:h="576" w:hRule="exact" w:wrap="none" w:vAnchor="page" w:hAnchor="page" w:x="1048" w:y="11330"/>
        <w:shd w:val="clear" w:color="auto" w:fill="auto"/>
        <w:spacing w:before="0" w:after="0" w:line="240" w:lineRule="exact"/>
        <w:ind w:firstLine="0"/>
      </w:pPr>
      <w:r>
        <w:t>(подпись)</w:t>
      </w:r>
    </w:p>
    <w:p w:rsidR="006558BE" w:rsidRDefault="006558BE">
      <w:pPr>
        <w:rPr>
          <w:sz w:val="2"/>
          <w:szCs w:val="2"/>
        </w:rPr>
        <w:sectPr w:rsidR="006558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BE" w:rsidRDefault="00E54A0B">
      <w:pPr>
        <w:framePr w:wrap="none" w:vAnchor="page" w:hAnchor="page" w:x="10590" w:y="3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20040" cy="365760"/>
            <wp:effectExtent l="0" t="0" r="3810" b="0"/>
            <wp:docPr id="2" name="Рисунок 2" descr="C:\Users\Region17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gion17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BE" w:rsidRDefault="00081D91">
      <w:pPr>
        <w:pStyle w:val="32"/>
        <w:framePr w:w="10147" w:h="14162" w:hRule="exact" w:wrap="none" w:vAnchor="page" w:hAnchor="page" w:x="1043" w:y="899"/>
        <w:shd w:val="clear" w:color="auto" w:fill="auto"/>
        <w:spacing w:after="0"/>
        <w:ind w:left="8900" w:right="140"/>
      </w:pPr>
      <w:bookmarkStart w:id="4" w:name="bookmark4"/>
      <w:proofErr w:type="gramStart"/>
      <w:r>
        <w:rPr>
          <w:rStyle w:val="33"/>
        </w:rPr>
        <w:t>world</w:t>
      </w:r>
      <w:proofErr w:type="gramEnd"/>
      <w:r>
        <w:rPr>
          <w:rStyle w:val="33"/>
        </w:rPr>
        <w:t xml:space="preserve"> </w:t>
      </w:r>
      <w:r>
        <w:rPr>
          <w:rStyle w:val="3115pt0pt"/>
        </w:rPr>
        <w:t xml:space="preserve">skills </w:t>
      </w:r>
      <w:r>
        <w:rPr>
          <w:rStyle w:val="33"/>
        </w:rPr>
        <w:t>Russia</w:t>
      </w:r>
      <w:bookmarkEnd w:id="4"/>
    </w:p>
    <w:p w:rsidR="006558BE" w:rsidRDefault="00081D91">
      <w:pPr>
        <w:pStyle w:val="40"/>
        <w:framePr w:w="10147" w:h="14162" w:hRule="exact" w:wrap="none" w:vAnchor="page" w:hAnchor="page" w:x="1043" w:y="899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547" w:lineRule="exact"/>
        <w:jc w:val="both"/>
      </w:pPr>
      <w:bookmarkStart w:id="5" w:name="bookmark5"/>
      <w:r>
        <w:t>ВВЕДЕНИЕ</w:t>
      </w:r>
      <w:bookmarkEnd w:id="5"/>
    </w:p>
    <w:p w:rsidR="006558BE" w:rsidRDefault="00081D91">
      <w:pPr>
        <w:pStyle w:val="40"/>
        <w:framePr w:w="10147" w:h="14162" w:hRule="exact" w:wrap="none" w:vAnchor="page" w:hAnchor="page" w:x="1043" w:y="899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0" w:line="547" w:lineRule="exact"/>
        <w:jc w:val="both"/>
      </w:pPr>
      <w:bookmarkStart w:id="6" w:name="bookmark6"/>
      <w:r>
        <w:t>Название и описание профессиональной компетенции</w:t>
      </w:r>
      <w:bookmarkEnd w:id="6"/>
    </w:p>
    <w:p w:rsidR="006558BE" w:rsidRDefault="00081D91">
      <w:pPr>
        <w:pStyle w:val="23"/>
        <w:framePr w:w="10147" w:h="14162" w:hRule="exact" w:wrap="none" w:vAnchor="page" w:hAnchor="page" w:x="1043" w:y="899"/>
        <w:shd w:val="clear" w:color="auto" w:fill="auto"/>
        <w:spacing w:before="0" w:after="0" w:line="547" w:lineRule="exact"/>
        <w:ind w:firstLine="0"/>
      </w:pPr>
      <w:r>
        <w:t>1.1.1 Название профессиональной компетенции: Эксплуатация сельскохозяйственных машин.</w:t>
      </w:r>
    </w:p>
    <w:p w:rsidR="006558BE" w:rsidRDefault="00081D91">
      <w:pPr>
        <w:pStyle w:val="23"/>
        <w:framePr w:w="10147" w:h="14162" w:hRule="exact" w:wrap="none" w:vAnchor="page" w:hAnchor="page" w:x="1043" w:y="899"/>
        <w:numPr>
          <w:ilvl w:val="2"/>
          <w:numId w:val="2"/>
        </w:numPr>
        <w:shd w:val="clear" w:color="auto" w:fill="auto"/>
        <w:tabs>
          <w:tab w:val="left" w:pos="654"/>
        </w:tabs>
        <w:spacing w:before="0" w:after="0"/>
        <w:ind w:firstLine="0"/>
      </w:pPr>
      <w:r>
        <w:t>Описание профессиональной компетенции</w:t>
      </w:r>
    </w:p>
    <w:p w:rsidR="006558BE" w:rsidRDefault="00081D91">
      <w:pPr>
        <w:pStyle w:val="23"/>
        <w:framePr w:w="10147" w:h="14162" w:hRule="exact" w:wrap="none" w:vAnchor="page" w:hAnchor="page" w:x="1043" w:y="899"/>
        <w:shd w:val="clear" w:color="auto" w:fill="auto"/>
        <w:spacing w:before="0" w:after="17"/>
        <w:ind w:firstLine="740"/>
      </w:pPr>
      <w:r>
        <w:t>Компетенция «Сельскохозяйственные машины» включает деятельность профессионального механизатора, которая обеспечивает выполнение механизированных работ по возделыванию и уборке сельскохозяйственных культур; эксплуатацию,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назначения, выполняя всю работу в соответствии с действующими сводами правил. Работа механизатора также включает в себя: управление тракторами и самоходными сельскохозяйственными машинами всех видов на предприятиях сельского хозяйства; проведение ремонта, наладки и регулировки отдельных узлов и деталей тракторов, самоходных и других сельскохозяйственных машин, прицепных и навесных устройств с заменой отдельных частей и деталей. Механизатор должен уметь выявлять причины несложных неисправностей тракторов, самоходных и других сельскохозяйственных машин, прицепных и навесных устройств и устранять их.</w:t>
      </w:r>
    </w:p>
    <w:p w:rsidR="006558BE" w:rsidRDefault="00081D91">
      <w:pPr>
        <w:pStyle w:val="40"/>
        <w:framePr w:w="10147" w:h="14162" w:hRule="exact" w:wrap="none" w:vAnchor="page" w:hAnchor="page" w:x="1043" w:y="899"/>
        <w:numPr>
          <w:ilvl w:val="1"/>
          <w:numId w:val="2"/>
        </w:numPr>
        <w:shd w:val="clear" w:color="auto" w:fill="auto"/>
        <w:tabs>
          <w:tab w:val="left" w:pos="649"/>
        </w:tabs>
        <w:spacing w:before="0" w:after="0" w:line="552" w:lineRule="exact"/>
        <w:jc w:val="both"/>
      </w:pPr>
      <w:bookmarkStart w:id="7" w:name="bookmark7"/>
      <w:r>
        <w:t>Область применения</w:t>
      </w:r>
      <w:bookmarkEnd w:id="7"/>
    </w:p>
    <w:p w:rsidR="006558BE" w:rsidRDefault="00081D91">
      <w:pPr>
        <w:pStyle w:val="23"/>
        <w:framePr w:w="10147" w:h="14162" w:hRule="exact" w:wrap="none" w:vAnchor="page" w:hAnchor="page" w:x="1043" w:y="899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552" w:lineRule="exact"/>
        <w:ind w:firstLine="0"/>
      </w:pPr>
      <w:r>
        <w:t>Каждый Эксперт и Участник обязан ознакомиться с данным Техническим описанием.</w:t>
      </w:r>
    </w:p>
    <w:p w:rsidR="006558BE" w:rsidRDefault="00081D91">
      <w:pPr>
        <w:pStyle w:val="40"/>
        <w:framePr w:w="10147" w:h="14162" w:hRule="exact" w:wrap="none" w:vAnchor="page" w:hAnchor="page" w:x="1043" w:y="899"/>
        <w:numPr>
          <w:ilvl w:val="1"/>
          <w:numId w:val="3"/>
        </w:numPr>
        <w:shd w:val="clear" w:color="auto" w:fill="auto"/>
        <w:tabs>
          <w:tab w:val="left" w:pos="486"/>
        </w:tabs>
        <w:spacing w:before="0" w:after="0" w:line="552" w:lineRule="exact"/>
        <w:jc w:val="both"/>
      </w:pPr>
      <w:bookmarkStart w:id="8" w:name="bookmark8"/>
      <w:r>
        <w:t>Сопроводительная документация</w:t>
      </w:r>
      <w:bookmarkEnd w:id="8"/>
    </w:p>
    <w:p w:rsidR="006558BE" w:rsidRDefault="00081D91">
      <w:pPr>
        <w:pStyle w:val="23"/>
        <w:framePr w:w="10147" w:h="14162" w:hRule="exact" w:wrap="none" w:vAnchor="page" w:hAnchor="page" w:x="1043" w:y="899"/>
        <w:numPr>
          <w:ilvl w:val="2"/>
          <w:numId w:val="3"/>
        </w:numPr>
        <w:shd w:val="clear" w:color="auto" w:fill="auto"/>
        <w:tabs>
          <w:tab w:val="left" w:pos="668"/>
        </w:tabs>
        <w:spacing w:before="0" w:after="0"/>
        <w:ind w:firstLine="0"/>
      </w:pPr>
      <w: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558BE" w:rsidRDefault="00081D91">
      <w:pPr>
        <w:pStyle w:val="23"/>
        <w:framePr w:w="10147" w:h="14162" w:hRule="exact" w:wrap="none" w:vAnchor="page" w:hAnchor="page" w:x="1043" w:y="899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53" w:line="240" w:lineRule="exact"/>
        <w:ind w:firstLine="340"/>
      </w:pPr>
      <w:r w:rsidRPr="00E54A0B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54A0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E54A0B">
        <w:rPr>
          <w:lang w:eastAsia="en-US" w:bidi="en-US"/>
        </w:rPr>
        <w:t xml:space="preserve">», </w:t>
      </w:r>
      <w:r>
        <w:t>Регламент проведения чемпионата;</w:t>
      </w:r>
    </w:p>
    <w:p w:rsidR="006558BE" w:rsidRDefault="00081D91">
      <w:pPr>
        <w:pStyle w:val="23"/>
        <w:framePr w:w="10147" w:h="14162" w:hRule="exact" w:wrap="none" w:vAnchor="page" w:hAnchor="page" w:x="1043" w:y="899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256" w:line="240" w:lineRule="exact"/>
        <w:ind w:firstLine="340"/>
      </w:pPr>
      <w:r w:rsidRPr="00E54A0B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54A0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E54A0B">
        <w:rPr>
          <w:lang w:eastAsia="en-US" w:bidi="en-US"/>
        </w:rPr>
        <w:t xml:space="preserve">», </w:t>
      </w:r>
      <w:r>
        <w:t>онлайн-ресурсы, указанные в данном документе.</w:t>
      </w:r>
    </w:p>
    <w:p w:rsidR="006558BE" w:rsidRDefault="00081D91">
      <w:pPr>
        <w:pStyle w:val="40"/>
        <w:framePr w:w="10147" w:h="14162" w:hRule="exact" w:wrap="none" w:vAnchor="page" w:hAnchor="page" w:x="1043" w:y="899"/>
        <w:numPr>
          <w:ilvl w:val="0"/>
          <w:numId w:val="2"/>
        </w:numPr>
        <w:shd w:val="clear" w:color="auto" w:fill="auto"/>
        <w:tabs>
          <w:tab w:val="left" w:pos="323"/>
        </w:tabs>
        <w:spacing w:before="0" w:after="0" w:line="274" w:lineRule="exact"/>
        <w:jc w:val="both"/>
      </w:pPr>
      <w:bookmarkStart w:id="9" w:name="bookmark9"/>
      <w:r>
        <w:t>КВАЛИФИКАЦИЯ И ОБЪЕМ РАБОТ</w:t>
      </w:r>
      <w:bookmarkEnd w:id="9"/>
    </w:p>
    <w:p w:rsidR="006558BE" w:rsidRDefault="00081D91">
      <w:pPr>
        <w:pStyle w:val="23"/>
        <w:framePr w:w="10147" w:h="14162" w:hRule="exact" w:wrap="none" w:vAnchor="page" w:hAnchor="page" w:x="1043" w:y="899"/>
        <w:shd w:val="clear" w:color="auto" w:fill="auto"/>
        <w:spacing w:before="0" w:after="14"/>
        <w:ind w:firstLine="0"/>
      </w:pPr>
      <w:r>
        <w:t>Чемпионат проводится для демонстрации и оценки квалификации в данном виде мастерства. Конкурсное задание состоит только из практической работы.</w:t>
      </w:r>
    </w:p>
    <w:p w:rsidR="006558BE" w:rsidRDefault="00081D91">
      <w:pPr>
        <w:pStyle w:val="40"/>
        <w:framePr w:w="10147" w:h="14162" w:hRule="exact" w:wrap="none" w:vAnchor="page" w:hAnchor="page" w:x="1043" w:y="899"/>
        <w:numPr>
          <w:ilvl w:val="1"/>
          <w:numId w:val="2"/>
        </w:numPr>
        <w:shd w:val="clear" w:color="auto" w:fill="auto"/>
        <w:tabs>
          <w:tab w:val="left" w:pos="654"/>
        </w:tabs>
        <w:spacing w:before="0" w:after="0" w:line="557" w:lineRule="exact"/>
        <w:ind w:right="6480"/>
        <w:jc w:val="left"/>
      </w:pPr>
      <w:bookmarkStart w:id="10" w:name="bookmark10"/>
      <w:r>
        <w:t>Требования к квалификации Умение:</w:t>
      </w:r>
      <w:bookmarkEnd w:id="10"/>
    </w:p>
    <w:p w:rsidR="006558BE" w:rsidRDefault="00081D91">
      <w:pPr>
        <w:pStyle w:val="23"/>
        <w:framePr w:w="10147" w:h="14162" w:hRule="exact" w:wrap="none" w:vAnchor="page" w:hAnchor="page" w:x="1043" w:y="899"/>
        <w:shd w:val="clear" w:color="auto" w:fill="auto"/>
        <w:spacing w:before="0" w:after="0"/>
        <w:ind w:firstLine="340"/>
      </w:pPr>
      <w:r>
        <w:t>комплектовать машинно-тракторные агрегаты для проведения агротехнических работ в сельском хозяйстве;</w:t>
      </w:r>
    </w:p>
    <w:p w:rsidR="006558BE" w:rsidRDefault="00081D91">
      <w:pPr>
        <w:pStyle w:val="23"/>
        <w:framePr w:w="10147" w:h="14162" w:hRule="exact" w:wrap="none" w:vAnchor="page" w:hAnchor="page" w:x="1043" w:y="899"/>
        <w:shd w:val="clear" w:color="auto" w:fill="auto"/>
        <w:spacing w:before="0" w:after="0"/>
        <w:ind w:firstLine="340"/>
      </w:pPr>
      <w: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6558BE" w:rsidRDefault="00081D91">
      <w:pPr>
        <w:pStyle w:val="23"/>
        <w:framePr w:w="10147" w:h="14162" w:hRule="exact" w:wrap="none" w:vAnchor="page" w:hAnchor="page" w:x="1043" w:y="899"/>
        <w:shd w:val="clear" w:color="auto" w:fill="auto"/>
        <w:spacing w:before="0" w:after="0"/>
        <w:ind w:firstLine="340"/>
      </w:pPr>
      <w:r>
        <w:t>выполнять технологические операции по регулировке машин и механизмов;</w:t>
      </w:r>
    </w:p>
    <w:p w:rsidR="006558BE" w:rsidRDefault="00081D91">
      <w:pPr>
        <w:pStyle w:val="23"/>
        <w:framePr w:w="10147" w:h="14162" w:hRule="exact" w:wrap="none" w:vAnchor="page" w:hAnchor="page" w:x="1043" w:y="899"/>
        <w:shd w:val="clear" w:color="auto" w:fill="auto"/>
        <w:spacing w:before="0" w:after="0"/>
        <w:ind w:firstLine="340"/>
      </w:pPr>
      <w:r>
        <w:t xml:space="preserve">выполнять работы средней сложности по периодическому техническому обслуживанию тракторов и </w:t>
      </w:r>
      <w:proofErr w:type="spellStart"/>
      <w:r>
        <w:t>агрегатируемых</w:t>
      </w:r>
      <w:proofErr w:type="spellEnd"/>
      <w:r>
        <w:t xml:space="preserve"> с ними сельскохозяйственных машин с применением современных средств технического обслуживания;</w:t>
      </w:r>
    </w:p>
    <w:p w:rsidR="006558BE" w:rsidRDefault="00081D91">
      <w:pPr>
        <w:pStyle w:val="23"/>
        <w:framePr w:w="10147" w:h="14162" w:hRule="exact" w:wrap="none" w:vAnchor="page" w:hAnchor="page" w:x="1043" w:y="899"/>
        <w:shd w:val="clear" w:color="auto" w:fill="auto"/>
        <w:spacing w:before="0" w:after="0"/>
        <w:ind w:firstLine="340"/>
      </w:pPr>
      <w:r>
        <w:t>выявлять несложные неисправности сельскохозяйственных машин и оборудования и самостоятельно</w:t>
      </w:r>
    </w:p>
    <w:p w:rsidR="006558BE" w:rsidRPr="00333A37" w:rsidRDefault="006558BE" w:rsidP="00333A37">
      <w:pPr>
        <w:pStyle w:val="a5"/>
        <w:framePr w:w="1306" w:h="395" w:hRule="exact" w:wrap="none" w:vAnchor="page" w:hAnchor="page" w:x="1043" w:y="15813"/>
        <w:shd w:val="clear" w:color="auto" w:fill="auto"/>
        <w:tabs>
          <w:tab w:val="left" w:leader="underscore" w:pos="754"/>
        </w:tabs>
        <w:spacing w:line="150" w:lineRule="exact"/>
        <w:jc w:val="both"/>
      </w:pPr>
    </w:p>
    <w:p w:rsidR="006558BE" w:rsidRDefault="00333A37">
      <w:pPr>
        <w:pStyle w:val="a5"/>
        <w:framePr w:wrap="none" w:vAnchor="page" w:hAnchor="page" w:x="9553" w:y="15443"/>
        <w:shd w:val="clear" w:color="auto" w:fill="auto"/>
        <w:spacing w:line="150" w:lineRule="exact"/>
      </w:pPr>
      <w:r>
        <w:t>Страница  2</w:t>
      </w:r>
    </w:p>
    <w:p w:rsidR="006558BE" w:rsidRDefault="006558BE">
      <w:pPr>
        <w:rPr>
          <w:sz w:val="2"/>
          <w:szCs w:val="2"/>
        </w:rPr>
        <w:sectPr w:rsidR="006558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BE" w:rsidRDefault="00E54A0B">
      <w:pPr>
        <w:framePr w:wrap="none" w:vAnchor="page" w:hAnchor="page" w:x="10593" w:y="3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20040" cy="365760"/>
            <wp:effectExtent l="0" t="0" r="3810" b="0"/>
            <wp:docPr id="3" name="Рисунок 3" descr="C:\Users\Region17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on17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BE" w:rsidRPr="00E54A0B" w:rsidRDefault="00081D91">
      <w:pPr>
        <w:pStyle w:val="32"/>
        <w:framePr w:w="10142" w:h="507" w:hRule="exact" w:wrap="none" w:vAnchor="page" w:hAnchor="page" w:x="1045" w:y="899"/>
        <w:shd w:val="clear" w:color="auto" w:fill="auto"/>
        <w:spacing w:after="0"/>
        <w:ind w:left="8900" w:right="140"/>
        <w:rPr>
          <w:lang w:val="ru-RU"/>
        </w:rPr>
      </w:pPr>
      <w:bookmarkStart w:id="11" w:name="bookmark11"/>
      <w:proofErr w:type="gramStart"/>
      <w:r>
        <w:rPr>
          <w:rStyle w:val="33"/>
        </w:rPr>
        <w:t>world</w:t>
      </w:r>
      <w:proofErr w:type="gramEnd"/>
      <w:r w:rsidRPr="00E54A0B">
        <w:rPr>
          <w:rStyle w:val="33"/>
          <w:lang w:val="ru-RU"/>
        </w:rPr>
        <w:t xml:space="preserve"> </w:t>
      </w:r>
      <w:r>
        <w:rPr>
          <w:rStyle w:val="3115pt0pt"/>
        </w:rPr>
        <w:t>skills</w:t>
      </w:r>
      <w:r w:rsidRPr="00E54A0B">
        <w:rPr>
          <w:rStyle w:val="3115pt0pt"/>
          <w:lang w:val="ru-RU"/>
        </w:rPr>
        <w:t xml:space="preserve"> </w:t>
      </w:r>
      <w:r>
        <w:rPr>
          <w:rStyle w:val="33"/>
        </w:rPr>
        <w:t>Russia</w:t>
      </w:r>
      <w:bookmarkEnd w:id="11"/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0"/>
      </w:pPr>
      <w:r>
        <w:t>выполнять слесарные работы по их устранению;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выявлять и устранять причины несложных неисправностей сельскохозяйственной техники в производственных условиях;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проводить сборочно-разборочные работы в соответствии с характером соединений деталей и сборочных единиц;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пользоваться контрольно-измерительными приборами и инструментом;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читать рабочие и сборочные чертежи и схемы;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читать принципиальные, электрические и монтажные схемы;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пользоваться электроизмерительными приборами и приспособлениями до 220 вольт включительно;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проводить сращивание, спайку и изоляцию проводов и контролировать качество выполняемых работ;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осуществлять сварочные работы;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монтировать простейшие водопроводные системы;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осуществлять самоконтроль по выполнению техобслуживания и ремонта машин;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пользоваться нормативно-технической и технологической документацией;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выполнять работы с соблюдением требований безопасности;</w:t>
      </w:r>
    </w:p>
    <w:p w:rsidR="006558BE" w:rsidRDefault="00081D91">
      <w:pPr>
        <w:pStyle w:val="23"/>
        <w:framePr w:w="10142" w:h="5847" w:hRule="exact" w:wrap="none" w:vAnchor="page" w:hAnchor="page" w:x="1045" w:y="1458"/>
        <w:shd w:val="clear" w:color="auto" w:fill="auto"/>
        <w:spacing w:before="0" w:after="0"/>
        <w:ind w:firstLine="320"/>
      </w:pPr>
      <w:r>
        <w:t>соблюдать экологическую безопасность производства.</w:t>
      </w:r>
    </w:p>
    <w:p w:rsidR="006558BE" w:rsidRDefault="00081D91">
      <w:pPr>
        <w:pStyle w:val="40"/>
        <w:framePr w:w="10142" w:h="6672" w:hRule="exact" w:wrap="none" w:vAnchor="page" w:hAnchor="page" w:x="1045" w:y="7530"/>
        <w:shd w:val="clear" w:color="auto" w:fill="auto"/>
        <w:spacing w:before="0" w:after="0" w:line="274" w:lineRule="exact"/>
        <w:jc w:val="both"/>
      </w:pPr>
      <w:bookmarkStart w:id="12" w:name="bookmark12"/>
      <w:r>
        <w:t>Знание и понимание:</w:t>
      </w:r>
      <w:bookmarkEnd w:id="12"/>
    </w:p>
    <w:p w:rsidR="006558BE" w:rsidRDefault="00081D91">
      <w:pPr>
        <w:pStyle w:val="23"/>
        <w:framePr w:w="10142" w:h="6672" w:hRule="exact" w:wrap="none" w:vAnchor="page" w:hAnchor="page" w:x="1045" w:y="7530"/>
        <w:shd w:val="clear" w:color="auto" w:fill="auto"/>
        <w:spacing w:before="0" w:after="0"/>
        <w:ind w:firstLine="320"/>
      </w:pPr>
      <w:r>
        <w:t>устройство, принцип действия и технические характеристики основных марок тракторов и сельскохозяйственных машин;</w:t>
      </w:r>
    </w:p>
    <w:p w:rsidR="006558BE" w:rsidRDefault="00081D91">
      <w:pPr>
        <w:pStyle w:val="23"/>
        <w:framePr w:w="10142" w:h="6672" w:hRule="exact" w:wrap="none" w:vAnchor="page" w:hAnchor="page" w:x="1045" w:y="7530"/>
        <w:shd w:val="clear" w:color="auto" w:fill="auto"/>
        <w:spacing w:before="0" w:after="0"/>
        <w:ind w:firstLine="320"/>
        <w:jc w:val="left"/>
      </w:pPr>
      <w:r>
        <w:t>мощность обслуживаемого двигателя и предельную нагрузку прицепных приспособлений; правила комплектования машинно-тракторных агрегатов в растениеводстве и животноводстве; средства и виды технического обслуживания тракторов, сельскохозяйственных машин и оборудования;</w:t>
      </w:r>
    </w:p>
    <w:p w:rsidR="006558BE" w:rsidRDefault="00081D91">
      <w:pPr>
        <w:pStyle w:val="23"/>
        <w:framePr w:w="10142" w:h="6672" w:hRule="exact" w:wrap="none" w:vAnchor="page" w:hAnchor="page" w:x="1045" w:y="7530"/>
        <w:shd w:val="clear" w:color="auto" w:fill="auto"/>
        <w:spacing w:before="0" w:after="0"/>
        <w:ind w:firstLine="320"/>
      </w:pPr>
      <w:r>
        <w:t>способы выявления и устранения дефектов в работе тракторов, сельскохозяйственных машин и оборудования;</w:t>
      </w:r>
    </w:p>
    <w:p w:rsidR="006558BE" w:rsidRDefault="00081D91">
      <w:pPr>
        <w:pStyle w:val="23"/>
        <w:framePr w:w="10142" w:h="6672" w:hRule="exact" w:wrap="none" w:vAnchor="page" w:hAnchor="page" w:x="1045" w:y="7530"/>
        <w:shd w:val="clear" w:color="auto" w:fill="auto"/>
        <w:spacing w:before="0" w:after="0"/>
        <w:ind w:firstLine="320"/>
      </w:pPr>
      <w:r>
        <w:t>характер соединения деталей и сборочных единиц;</w:t>
      </w:r>
    </w:p>
    <w:p w:rsidR="006558BE" w:rsidRDefault="00081D91">
      <w:pPr>
        <w:pStyle w:val="23"/>
        <w:framePr w:w="10142" w:h="6672" w:hRule="exact" w:wrap="none" w:vAnchor="page" w:hAnchor="page" w:x="1045" w:y="7530"/>
        <w:shd w:val="clear" w:color="auto" w:fill="auto"/>
        <w:spacing w:before="0" w:after="0"/>
        <w:ind w:firstLine="320"/>
      </w:pPr>
      <w:r>
        <w:t>виды нормативно-технической и технологической документации, необходимой для выполнения производственных работ;</w:t>
      </w:r>
    </w:p>
    <w:p w:rsidR="006558BE" w:rsidRDefault="00081D91">
      <w:pPr>
        <w:pStyle w:val="23"/>
        <w:framePr w:w="10142" w:h="6672" w:hRule="exact" w:wrap="none" w:vAnchor="page" w:hAnchor="page" w:x="1045" w:y="7530"/>
        <w:shd w:val="clear" w:color="auto" w:fill="auto"/>
        <w:spacing w:before="0" w:after="0"/>
        <w:ind w:firstLine="320"/>
      </w:pPr>
      <w:r>
        <w:t>правила применения современных контрольно-измерительных приборов, инструментов и средств технического оснащения;</w:t>
      </w:r>
    </w:p>
    <w:p w:rsidR="006558BE" w:rsidRDefault="00081D91">
      <w:pPr>
        <w:pStyle w:val="23"/>
        <w:framePr w:w="10142" w:h="6672" w:hRule="exact" w:wrap="none" w:vAnchor="page" w:hAnchor="page" w:x="1045" w:y="7530"/>
        <w:shd w:val="clear" w:color="auto" w:fill="auto"/>
        <w:spacing w:before="0" w:after="0"/>
        <w:ind w:firstLine="320"/>
        <w:jc w:val="left"/>
      </w:pPr>
      <w:r>
        <w:t>технологии технического обслуживания и ремонта сельскохозяйственных машин и оборудования; 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6558BE" w:rsidRDefault="00081D91">
      <w:pPr>
        <w:pStyle w:val="23"/>
        <w:framePr w:w="10142" w:h="6672" w:hRule="exact" w:wrap="none" w:vAnchor="page" w:hAnchor="page" w:x="1045" w:y="7530"/>
        <w:shd w:val="clear" w:color="auto" w:fill="auto"/>
        <w:spacing w:before="0" w:after="0"/>
        <w:ind w:firstLine="320"/>
        <w:jc w:val="left"/>
      </w:pPr>
      <w:r>
        <w:t>основные электротехнические материалы, правила сращивания, спайки и изоляции проводов свойства, правила хранения и использования топлива, смазочных материалов и технических жидкостей;</w:t>
      </w:r>
    </w:p>
    <w:p w:rsidR="006558BE" w:rsidRDefault="00081D91">
      <w:pPr>
        <w:pStyle w:val="23"/>
        <w:framePr w:w="10142" w:h="6672" w:hRule="exact" w:wrap="none" w:vAnchor="page" w:hAnchor="page" w:x="1045" w:y="7530"/>
        <w:shd w:val="clear" w:color="auto" w:fill="auto"/>
        <w:spacing w:before="0" w:after="0"/>
        <w:ind w:firstLine="0"/>
      </w:pPr>
      <w:r>
        <w:t>правила и нормы охраны труда, техники безопасности производственной санитарии и пожарной безопасности.</w:t>
      </w:r>
    </w:p>
    <w:p w:rsidR="006558BE" w:rsidRDefault="00081D91">
      <w:pPr>
        <w:pStyle w:val="23"/>
        <w:framePr w:w="10142" w:h="6672" w:hRule="exact" w:wrap="none" w:vAnchor="page" w:hAnchor="page" w:x="1045" w:y="7530"/>
        <w:shd w:val="clear" w:color="auto" w:fill="auto"/>
        <w:spacing w:before="0" w:after="0"/>
        <w:ind w:firstLine="0"/>
      </w:pPr>
      <w:r>
        <w:t>Все указанные выше операции следует выполнять с использованием профессиональных навыков и безопасных методов работы.</w:t>
      </w:r>
    </w:p>
    <w:p w:rsidR="006558BE" w:rsidRDefault="00333A37">
      <w:pPr>
        <w:pStyle w:val="a5"/>
        <w:framePr w:wrap="none" w:vAnchor="page" w:hAnchor="page" w:x="9556" w:y="15443"/>
        <w:shd w:val="clear" w:color="auto" w:fill="auto"/>
        <w:spacing w:line="150" w:lineRule="exact"/>
      </w:pPr>
      <w:r>
        <w:t>Страница 3</w:t>
      </w:r>
    </w:p>
    <w:p w:rsidR="006558BE" w:rsidRDefault="006558BE">
      <w:pPr>
        <w:pStyle w:val="a5"/>
        <w:framePr w:w="1306" w:h="395" w:hRule="exact" w:wrap="none" w:vAnchor="page" w:hAnchor="page" w:x="1045" w:y="15813"/>
        <w:shd w:val="clear" w:color="auto" w:fill="auto"/>
        <w:spacing w:line="150" w:lineRule="exact"/>
        <w:jc w:val="both"/>
      </w:pPr>
    </w:p>
    <w:p w:rsidR="006558BE" w:rsidRDefault="006558BE">
      <w:pPr>
        <w:rPr>
          <w:sz w:val="2"/>
          <w:szCs w:val="2"/>
        </w:rPr>
        <w:sectPr w:rsidR="006558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BE" w:rsidRDefault="00081D91">
      <w:pPr>
        <w:pStyle w:val="40"/>
        <w:framePr w:w="10138" w:h="13757" w:hRule="exact" w:wrap="none" w:vAnchor="page" w:hAnchor="page" w:x="1048" w:y="1235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552" w:lineRule="exact"/>
        <w:ind w:right="1503"/>
        <w:jc w:val="both"/>
      </w:pPr>
      <w:bookmarkStart w:id="13" w:name="bookmark13"/>
      <w:r>
        <w:lastRenderedPageBreak/>
        <w:t>Теоретические знания</w:t>
      </w:r>
      <w:bookmarkEnd w:id="13"/>
    </w:p>
    <w:p w:rsidR="006558BE" w:rsidRDefault="00081D91">
      <w:pPr>
        <w:pStyle w:val="23"/>
        <w:framePr w:w="10138" w:h="13757" w:hRule="exact" w:wrap="none" w:vAnchor="page" w:hAnchor="page" w:x="1048" w:y="1235"/>
        <w:shd w:val="clear" w:color="auto" w:fill="auto"/>
        <w:spacing w:before="0" w:after="0" w:line="552" w:lineRule="exact"/>
        <w:ind w:right="1503" w:firstLine="0"/>
      </w:pPr>
      <w:r>
        <w:t>2.2.1 Теоретические знания необходимы, но они не подвергаются явной проверке.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2"/>
          <w:numId w:val="2"/>
        </w:numPr>
        <w:shd w:val="clear" w:color="auto" w:fill="auto"/>
        <w:tabs>
          <w:tab w:val="left" w:pos="751"/>
        </w:tabs>
        <w:spacing w:before="0" w:after="0" w:line="552" w:lineRule="exact"/>
        <w:ind w:right="1503" w:firstLine="0"/>
      </w:pPr>
      <w:r>
        <w:t>Знание правил и постановлений не проверяется.</w:t>
      </w:r>
    </w:p>
    <w:p w:rsidR="006558BE" w:rsidRDefault="00081D91">
      <w:pPr>
        <w:pStyle w:val="40"/>
        <w:framePr w:w="10138" w:h="13757" w:hRule="exact" w:wrap="none" w:vAnchor="page" w:hAnchor="page" w:x="1048" w:y="1235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552" w:lineRule="exact"/>
        <w:ind w:right="1503"/>
        <w:jc w:val="both"/>
      </w:pPr>
      <w:bookmarkStart w:id="14" w:name="bookmark14"/>
      <w:r>
        <w:t>Практическая работа</w:t>
      </w:r>
      <w:bookmarkEnd w:id="14"/>
    </w:p>
    <w:p w:rsidR="006558BE" w:rsidRDefault="00081D91">
      <w:pPr>
        <w:pStyle w:val="23"/>
        <w:framePr w:w="10138" w:h="13757" w:hRule="exact" w:wrap="none" w:vAnchor="page" w:hAnchor="page" w:x="1048" w:y="1235"/>
        <w:shd w:val="clear" w:color="auto" w:fill="auto"/>
        <w:spacing w:before="0" w:after="0"/>
        <w:ind w:right="1503" w:firstLine="0"/>
      </w:pPr>
      <w:r>
        <w:t>Участник должен продемонстрировать различные умения в области профессии</w:t>
      </w:r>
    </w:p>
    <w:p w:rsidR="006558BE" w:rsidRDefault="00081D91">
      <w:pPr>
        <w:pStyle w:val="23"/>
        <w:framePr w:w="10138" w:h="13757" w:hRule="exact" w:wrap="none" w:vAnchor="page" w:hAnchor="page" w:x="1048" w:y="1235"/>
        <w:shd w:val="clear" w:color="auto" w:fill="auto"/>
        <w:spacing w:before="0" w:after="0"/>
        <w:ind w:right="1503" w:firstLine="0"/>
      </w:pPr>
      <w:r>
        <w:t>механизатор»</w:t>
      </w:r>
    </w:p>
    <w:p w:rsidR="006558BE" w:rsidRDefault="00081D91">
      <w:pPr>
        <w:pStyle w:val="23"/>
        <w:framePr w:w="10138" w:h="13757" w:hRule="exact" w:wrap="none" w:vAnchor="page" w:hAnchor="page" w:x="1048" w:y="1235"/>
        <w:shd w:val="clear" w:color="auto" w:fill="auto"/>
        <w:spacing w:before="0" w:after="267"/>
        <w:ind w:right="1503" w:firstLine="0"/>
      </w:pPr>
      <w:r>
        <w:t>Участник должен выполнить модули конкурсного задания.</w:t>
      </w:r>
    </w:p>
    <w:p w:rsidR="006558BE" w:rsidRDefault="00081D91">
      <w:pPr>
        <w:pStyle w:val="40"/>
        <w:framePr w:w="10138" w:h="13757" w:hRule="exact" w:wrap="none" w:vAnchor="page" w:hAnchor="page" w:x="1048" w:y="1235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288" w:line="240" w:lineRule="exact"/>
        <w:ind w:right="1503"/>
        <w:jc w:val="both"/>
      </w:pPr>
      <w:bookmarkStart w:id="15" w:name="bookmark15"/>
      <w:r>
        <w:t>КОНКУРСНОЕ ЗАДАНИЕ</w:t>
      </w:r>
      <w:bookmarkEnd w:id="15"/>
    </w:p>
    <w:p w:rsidR="006558BE" w:rsidRDefault="00081D91">
      <w:pPr>
        <w:pStyle w:val="40"/>
        <w:framePr w:w="10138" w:h="13757" w:hRule="exact" w:wrap="none" w:vAnchor="page" w:hAnchor="page" w:x="1048" w:y="1235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240" w:lineRule="exact"/>
        <w:ind w:right="1503"/>
        <w:jc w:val="both"/>
      </w:pPr>
      <w:bookmarkStart w:id="16" w:name="bookmark16"/>
      <w:r>
        <w:t>Формат и структура Конкурсного задания</w:t>
      </w:r>
      <w:bookmarkEnd w:id="16"/>
    </w:p>
    <w:p w:rsidR="006558BE" w:rsidRDefault="00081D91">
      <w:pPr>
        <w:pStyle w:val="23"/>
        <w:framePr w:w="10138" w:h="13757" w:hRule="exact" w:wrap="none" w:vAnchor="page" w:hAnchor="page" w:x="1048" w:y="1235"/>
        <w:shd w:val="clear" w:color="auto" w:fill="auto"/>
        <w:spacing w:before="0" w:after="252" w:line="240" w:lineRule="exact"/>
        <w:ind w:right="1503" w:firstLine="0"/>
      </w:pPr>
      <w:r>
        <w:t>Конкурсное задание представляет собой серию самостоятельных модулей.</w:t>
      </w:r>
    </w:p>
    <w:p w:rsidR="006558BE" w:rsidRDefault="00081D91">
      <w:pPr>
        <w:pStyle w:val="40"/>
        <w:framePr w:w="10138" w:h="13757" w:hRule="exact" w:wrap="none" w:vAnchor="page" w:hAnchor="page" w:x="1048" w:y="1235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278" w:lineRule="exact"/>
        <w:ind w:right="1503"/>
        <w:jc w:val="both"/>
      </w:pPr>
      <w:bookmarkStart w:id="17" w:name="bookmark17"/>
      <w:r>
        <w:t>Требования к проекту Конкурсного задания</w:t>
      </w:r>
      <w:bookmarkEnd w:id="17"/>
    </w:p>
    <w:p w:rsidR="006558BE" w:rsidRDefault="00081D91">
      <w:pPr>
        <w:pStyle w:val="23"/>
        <w:framePr w:w="10138" w:h="13757" w:hRule="exact" w:wrap="none" w:vAnchor="page" w:hAnchor="page" w:x="1048" w:y="1235"/>
        <w:shd w:val="clear" w:color="auto" w:fill="auto"/>
        <w:spacing w:before="0" w:after="0" w:line="278" w:lineRule="exact"/>
        <w:ind w:right="1503" w:firstLine="0"/>
      </w:pPr>
      <w:r>
        <w:rPr>
          <w:rStyle w:val="24"/>
        </w:rPr>
        <w:t>Общие требования: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78" w:lineRule="exact"/>
        <w:ind w:left="760" w:hanging="360"/>
      </w:pPr>
      <w:r>
        <w:t>Все технические термины и описания, используемые в Конкурсном задании, должны соответствовать международным стандартам и терминам (если это применимо).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263" w:line="269" w:lineRule="exact"/>
        <w:ind w:left="760" w:hanging="360"/>
      </w:pPr>
      <w:r>
        <w:t>Группа разработчиков, отвечающая за модули конкурсного задания, также должна разработать список инструментов, достаточный для выполнения конкурсного задания. Список используется как руководство при комплектации инструментальных ящиков.</w:t>
      </w:r>
    </w:p>
    <w:p w:rsidR="006558BE" w:rsidRDefault="00081D91">
      <w:pPr>
        <w:pStyle w:val="23"/>
        <w:framePr w:w="10138" w:h="13757" w:hRule="exact" w:wrap="none" w:vAnchor="page" w:hAnchor="page" w:x="1048" w:y="1235"/>
        <w:shd w:val="clear" w:color="auto" w:fill="auto"/>
        <w:spacing w:before="0" w:after="257" w:line="240" w:lineRule="exact"/>
        <w:ind w:firstLine="0"/>
      </w:pPr>
      <w:r>
        <w:t>Конкурсное задание будет состоять из следующих модулей:</w:t>
      </w:r>
    </w:p>
    <w:p w:rsidR="006558BE" w:rsidRDefault="00081D91">
      <w:pPr>
        <w:pStyle w:val="23"/>
        <w:framePr w:w="10138" w:h="13757" w:hRule="exact" w:wrap="none" w:vAnchor="page" w:hAnchor="page" w:x="1048" w:y="1235"/>
        <w:shd w:val="clear" w:color="auto" w:fill="auto"/>
        <w:spacing w:before="0" w:after="0" w:line="278" w:lineRule="exact"/>
        <w:ind w:left="1300"/>
        <w:jc w:val="left"/>
      </w:pPr>
      <w:r>
        <w:rPr>
          <w:rStyle w:val="25"/>
        </w:rPr>
        <w:t>Модуль 1</w:t>
      </w:r>
      <w:r>
        <w:rPr>
          <w:rStyle w:val="24"/>
        </w:rPr>
        <w:t>:</w:t>
      </w:r>
      <w:r>
        <w:t xml:space="preserve"> Определение технических неисправностей электрооборудования и их устранение трактора МТЗ «Беларусь»;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78" w:lineRule="exact"/>
        <w:ind w:left="760" w:hanging="360"/>
      </w:pPr>
      <w:r>
        <w:t>Максимум 3 часа, включая пуск и наладку оборудования;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78" w:lineRule="exact"/>
        <w:ind w:left="760" w:hanging="360"/>
      </w:pPr>
      <w:r>
        <w:t>Организатор чемпионата должен предоставлять материалы, достаточные только для выполнения конкурсного задания;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78" w:lineRule="exact"/>
        <w:ind w:left="760" w:hanging="360"/>
      </w:pPr>
      <w:r>
        <w:t>Модуль может включать в себя устранение неисправностей в системе запуска двигателя (пониженное напряжение АКБ, неисправность в цепи питания втягивающего реле), устранение неисправностей генератора (выход из строя регулятора напряжения, диодного моста), устранение неисправностей системы освещения и сигнализации;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93" w:lineRule="exact"/>
        <w:ind w:left="760" w:hanging="360"/>
      </w:pPr>
      <w:r>
        <w:t>Модуль 1 начинается в день - 1;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93" w:lineRule="exact"/>
        <w:ind w:left="760" w:hanging="360"/>
      </w:pPr>
      <w:r>
        <w:t>Модуль 1 должен быть завершен и оценен до конца 3 дня;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282" w:line="293" w:lineRule="exact"/>
        <w:ind w:left="760" w:hanging="360"/>
      </w:pPr>
      <w:r>
        <w:t>Модуль 1 должен быть установлен на 1 площадке для участников.</w:t>
      </w:r>
    </w:p>
    <w:p w:rsidR="006558BE" w:rsidRDefault="00081D91">
      <w:pPr>
        <w:pStyle w:val="23"/>
        <w:framePr w:w="10138" w:h="13757" w:hRule="exact" w:wrap="none" w:vAnchor="page" w:hAnchor="page" w:x="1048" w:y="1235"/>
        <w:shd w:val="clear" w:color="auto" w:fill="auto"/>
        <w:spacing w:before="0" w:after="0" w:line="240" w:lineRule="exact"/>
        <w:ind w:firstLine="0"/>
      </w:pPr>
      <w:r>
        <w:rPr>
          <w:rStyle w:val="25"/>
        </w:rPr>
        <w:t>Модуль 2:</w:t>
      </w:r>
      <w:r>
        <w:rPr>
          <w:rStyle w:val="26"/>
        </w:rPr>
        <w:t xml:space="preserve"> </w:t>
      </w:r>
      <w:r>
        <w:t>Техническое обслуживание газораспределительного механизма двигателя Д-</w:t>
      </w:r>
      <w:r w:rsidR="00751A07">
        <w:t>65</w:t>
      </w:r>
      <w:r>
        <w:t>;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40" w:lineRule="exact"/>
        <w:ind w:left="760" w:hanging="360"/>
      </w:pPr>
      <w:r>
        <w:t>Максимум 3 часа, включая пуск и наладку оборудования;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78" w:lineRule="exact"/>
        <w:ind w:left="760" w:hanging="360"/>
      </w:pPr>
      <w:r>
        <w:t>Модуль может включать в себя технологическую последовательность выполнения работы, правильную затяжку болтов крепления головки цилиндров, правильную проверку и регулировку тепловых зазоров в клапанном механизме, проверку правильности регулировки с помощью стетоскопа, соблюдение правил экологической безопасности;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78" w:lineRule="exact"/>
        <w:ind w:left="760" w:hanging="360"/>
      </w:pPr>
      <w:r>
        <w:t>Модуль 2 начинается в день - 1;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40" w:lineRule="exact"/>
        <w:ind w:left="760" w:hanging="360"/>
      </w:pPr>
      <w:r>
        <w:t>Модуль 2 должен быть завершен и оценен до конца 3 дня;</w:t>
      </w:r>
    </w:p>
    <w:p w:rsidR="006558BE" w:rsidRDefault="00081D91">
      <w:pPr>
        <w:pStyle w:val="23"/>
        <w:framePr w:w="10138" w:h="13757" w:hRule="exact" w:wrap="none" w:vAnchor="page" w:hAnchor="page" w:x="1048" w:y="1235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40" w:lineRule="exact"/>
        <w:ind w:left="760" w:hanging="360"/>
      </w:pPr>
      <w:r>
        <w:t>Модуль 2 должен быть установлен на 1 площадке для участников.</w:t>
      </w:r>
    </w:p>
    <w:p w:rsidR="006558BE" w:rsidRDefault="00E54A0B">
      <w:pPr>
        <w:framePr w:wrap="none" w:vAnchor="page" w:hAnchor="page" w:x="10595" w:y="3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0040" cy="365760"/>
            <wp:effectExtent l="0" t="0" r="3810" b="0"/>
            <wp:docPr id="4" name="Рисунок 4" descr="C:\Users\Region17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gion17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BE" w:rsidRPr="006D55F8" w:rsidRDefault="00081D91">
      <w:pPr>
        <w:pStyle w:val="32"/>
        <w:framePr w:w="10138" w:h="507" w:hRule="exact" w:wrap="none" w:vAnchor="page" w:hAnchor="page" w:x="1048" w:y="899"/>
        <w:shd w:val="clear" w:color="auto" w:fill="auto"/>
        <w:spacing w:after="0"/>
        <w:ind w:left="8900" w:right="106"/>
        <w:rPr>
          <w:lang w:val="ru-RU"/>
        </w:rPr>
      </w:pPr>
      <w:bookmarkStart w:id="18" w:name="bookmark18"/>
      <w:proofErr w:type="gramStart"/>
      <w:r>
        <w:rPr>
          <w:rStyle w:val="33"/>
        </w:rPr>
        <w:t>world</w:t>
      </w:r>
      <w:proofErr w:type="gramEnd"/>
      <w:r w:rsidRPr="006D55F8">
        <w:rPr>
          <w:rStyle w:val="33"/>
          <w:lang w:val="ru-RU"/>
        </w:rPr>
        <w:t xml:space="preserve"> </w:t>
      </w:r>
      <w:r>
        <w:rPr>
          <w:rStyle w:val="3115pt0pt"/>
        </w:rPr>
        <w:t>skills</w:t>
      </w:r>
      <w:r w:rsidRPr="006D55F8">
        <w:rPr>
          <w:rStyle w:val="3115pt0pt"/>
          <w:lang w:val="ru-RU"/>
        </w:rPr>
        <w:br/>
      </w:r>
      <w:r>
        <w:rPr>
          <w:rStyle w:val="33"/>
        </w:rPr>
        <w:t>Russia</w:t>
      </w:r>
      <w:bookmarkEnd w:id="18"/>
    </w:p>
    <w:p w:rsidR="006558BE" w:rsidRPr="006D55F8" w:rsidRDefault="00081D91">
      <w:pPr>
        <w:pStyle w:val="23"/>
        <w:framePr w:wrap="none" w:vAnchor="page" w:hAnchor="page" w:x="9760" w:y="3409"/>
        <w:shd w:val="clear" w:color="auto" w:fill="auto"/>
        <w:spacing w:before="0" w:after="0" w:line="240" w:lineRule="exact"/>
        <w:ind w:firstLine="0"/>
        <w:jc w:val="left"/>
      </w:pPr>
      <w:r w:rsidRPr="006D55F8">
        <w:t>«</w:t>
      </w:r>
      <w:r>
        <w:t>Тракторист</w:t>
      </w:r>
      <w:r w:rsidRPr="006D55F8">
        <w:t>-</w:t>
      </w:r>
    </w:p>
    <w:p w:rsidR="006558BE" w:rsidRPr="00333A37" w:rsidRDefault="006558BE" w:rsidP="00333A37">
      <w:pPr>
        <w:pStyle w:val="a5"/>
        <w:framePr w:w="1306" w:h="395" w:hRule="exact" w:wrap="none" w:vAnchor="page" w:hAnchor="page" w:x="1048" w:y="15813"/>
        <w:shd w:val="clear" w:color="auto" w:fill="auto"/>
        <w:tabs>
          <w:tab w:val="left" w:leader="underscore" w:pos="754"/>
        </w:tabs>
        <w:spacing w:line="150" w:lineRule="exact"/>
        <w:jc w:val="both"/>
      </w:pPr>
    </w:p>
    <w:p w:rsidR="006558BE" w:rsidRDefault="00333A37">
      <w:pPr>
        <w:pStyle w:val="a5"/>
        <w:framePr w:wrap="none" w:vAnchor="page" w:hAnchor="page" w:x="9558" w:y="15443"/>
        <w:shd w:val="clear" w:color="auto" w:fill="auto"/>
        <w:spacing w:line="150" w:lineRule="exact"/>
      </w:pPr>
      <w:r>
        <w:t>Страница 4</w:t>
      </w:r>
    </w:p>
    <w:p w:rsidR="006558BE" w:rsidRDefault="006558BE">
      <w:pPr>
        <w:rPr>
          <w:sz w:val="2"/>
          <w:szCs w:val="2"/>
        </w:rPr>
        <w:sectPr w:rsidR="006558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BE" w:rsidRDefault="00E54A0B">
      <w:pPr>
        <w:framePr w:wrap="none" w:vAnchor="page" w:hAnchor="page" w:x="10597" w:y="3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20040" cy="365760"/>
            <wp:effectExtent l="0" t="0" r="3810" b="0"/>
            <wp:docPr id="5" name="Рисунок 5" descr="C:\Users\Region17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gion17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BE" w:rsidRPr="00E54A0B" w:rsidRDefault="00081D91">
      <w:pPr>
        <w:pStyle w:val="32"/>
        <w:framePr w:w="10133" w:h="14237" w:hRule="exact" w:wrap="none" w:vAnchor="page" w:hAnchor="page" w:x="1050" w:y="899"/>
        <w:shd w:val="clear" w:color="auto" w:fill="auto"/>
        <w:spacing w:after="59"/>
        <w:ind w:left="8900"/>
        <w:rPr>
          <w:lang w:val="ru-RU"/>
        </w:rPr>
      </w:pPr>
      <w:bookmarkStart w:id="19" w:name="bookmark19"/>
      <w:proofErr w:type="gramStart"/>
      <w:r>
        <w:rPr>
          <w:rStyle w:val="33"/>
        </w:rPr>
        <w:t>world</w:t>
      </w:r>
      <w:proofErr w:type="gramEnd"/>
      <w:r w:rsidRPr="00E54A0B">
        <w:rPr>
          <w:rStyle w:val="33"/>
          <w:lang w:val="ru-RU"/>
        </w:rPr>
        <w:t xml:space="preserve"> </w:t>
      </w:r>
      <w:r>
        <w:rPr>
          <w:rStyle w:val="3115pt0pt"/>
        </w:rPr>
        <w:t>skills</w:t>
      </w:r>
      <w:r w:rsidRPr="00E54A0B">
        <w:rPr>
          <w:rStyle w:val="3115pt0pt"/>
          <w:lang w:val="ru-RU"/>
        </w:rPr>
        <w:t xml:space="preserve"> </w:t>
      </w:r>
      <w:r>
        <w:rPr>
          <w:rStyle w:val="33"/>
        </w:rPr>
        <w:t>Russia</w:t>
      </w:r>
      <w:bookmarkEnd w:id="19"/>
    </w:p>
    <w:p w:rsidR="00751A07" w:rsidRPr="00751A07" w:rsidRDefault="00081D91" w:rsidP="00751A07">
      <w:pPr>
        <w:framePr w:w="10133" w:h="14237" w:hRule="exact" w:wrap="none" w:vAnchor="page" w:hAnchor="page" w:x="1050" w:y="899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Style w:val="26"/>
          <w:rFonts w:eastAsia="Arial Unicode MS"/>
        </w:rPr>
        <w:t xml:space="preserve">Модуль-3: </w:t>
      </w:r>
      <w:r w:rsidR="00751A07" w:rsidRPr="00751A07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Выявление и устранение неисправностей системы питания двигателя трактора МТЗ-82 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83" w:lineRule="exact"/>
        <w:ind w:left="760" w:hanging="360"/>
      </w:pPr>
      <w:r>
        <w:t>Максимум 3 часа, включая пуск и наладку оборудования;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83" w:lineRule="exact"/>
        <w:ind w:left="760" w:hanging="360"/>
      </w:pPr>
      <w:r>
        <w:t>Организатор чемпионата должен предоставлять материалы, достаточные только для выполнения конкурсного задания;</w:t>
      </w:r>
    </w:p>
    <w:p w:rsidR="00214095" w:rsidRPr="00214095" w:rsidRDefault="00214095" w:rsidP="00214095">
      <w:pPr>
        <w:pStyle w:val="a8"/>
        <w:framePr w:w="10133" w:h="14237" w:hRule="exact" w:wrap="none" w:vAnchor="page" w:hAnchor="page" w:x="1050" w:y="899"/>
        <w:numPr>
          <w:ilvl w:val="0"/>
          <w:numId w:val="4"/>
        </w:numPr>
        <w:jc w:val="both"/>
        <w:rPr>
          <w:sz w:val="24"/>
          <w:szCs w:val="24"/>
        </w:rPr>
      </w:pPr>
      <w:r w:rsidRPr="00214095">
        <w:rPr>
          <w:sz w:val="24"/>
          <w:szCs w:val="24"/>
        </w:rPr>
        <w:t>Модуль может включать в себя проверку и регулировку установочного угла опережения  впрыска топлива;</w:t>
      </w:r>
    </w:p>
    <w:p w:rsidR="00214095" w:rsidRPr="00207858" w:rsidRDefault="00214095" w:rsidP="00214095">
      <w:pPr>
        <w:pStyle w:val="a8"/>
        <w:framePr w:w="10133" w:h="14237" w:hRule="exact" w:wrap="none" w:vAnchor="page" w:hAnchor="page" w:x="1050" w:y="899"/>
        <w:numPr>
          <w:ilvl w:val="0"/>
          <w:numId w:val="4"/>
        </w:numPr>
        <w:jc w:val="both"/>
      </w:pPr>
      <w:r w:rsidRPr="00214095">
        <w:rPr>
          <w:sz w:val="24"/>
          <w:szCs w:val="24"/>
        </w:rPr>
        <w:t>Проверка форсунок на давление начала впрыска и качество распыла  топлива</w:t>
      </w:r>
      <w:r>
        <w:t>.</w:t>
      </w:r>
    </w:p>
    <w:p w:rsidR="00214095" w:rsidRDefault="00214095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83" w:lineRule="exact"/>
        <w:ind w:left="760" w:hanging="360"/>
      </w:pPr>
      <w:r>
        <w:t>Регулировку форсунок.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83" w:lineRule="exact"/>
        <w:ind w:left="760" w:hanging="360"/>
      </w:pPr>
      <w:r>
        <w:t>Модуль 3 начинается в день - 1;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83" w:lineRule="exact"/>
        <w:ind w:left="760" w:hanging="360"/>
      </w:pPr>
      <w:r>
        <w:t>Модуль 3 должен быть завершен и оценен до конца 3 дня;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248" w:line="283" w:lineRule="exact"/>
        <w:ind w:left="760" w:hanging="360"/>
      </w:pPr>
      <w:r>
        <w:t>Модуль 3 должен быть установлен на 1 площадке для участников.</w:t>
      </w:r>
    </w:p>
    <w:p w:rsidR="00751A07" w:rsidRPr="00583E75" w:rsidRDefault="00081D91" w:rsidP="00751A07">
      <w:pPr>
        <w:framePr w:w="10133" w:h="14237" w:hRule="exact" w:wrap="none" w:vAnchor="page" w:hAnchor="page" w:x="1050" w:y="89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>
        <w:rPr>
          <w:rStyle w:val="25"/>
          <w:rFonts w:eastAsia="Arial Unicode MS"/>
        </w:rPr>
        <w:t>Модуль-4:</w:t>
      </w:r>
      <w:r>
        <w:rPr>
          <w:rStyle w:val="26"/>
          <w:rFonts w:eastAsia="Arial Unicode MS"/>
        </w:rPr>
        <w:t xml:space="preserve"> </w:t>
      </w:r>
      <w:r w:rsidR="00751A07" w:rsidRPr="00583E75">
        <w:rPr>
          <w:rFonts w:ascii="Times New Roman" w:hAnsi="Times New Roman" w:cs="Times New Roman"/>
        </w:rPr>
        <w:t xml:space="preserve">Устранение неисправностей, комплектование и регулировка пресс-подборщика </w:t>
      </w:r>
      <w:r w:rsidR="00751A07" w:rsidRPr="00583E75">
        <w:rPr>
          <w:rFonts w:ascii="Times New Roman" w:eastAsia="Times New Roman" w:hAnsi="Times New Roman" w:cs="Times New Roman"/>
          <w:color w:val="auto"/>
          <w:u w:val="single"/>
          <w:lang w:bidi="ar-SA"/>
        </w:rPr>
        <w:t>ПРФ-145П</w:t>
      </w:r>
      <w:r w:rsidR="00751A07" w:rsidRPr="00583E75">
        <w:rPr>
          <w:rFonts w:ascii="Times New Roman" w:hAnsi="Times New Roman" w:cs="Times New Roman"/>
        </w:rPr>
        <w:t>;</w:t>
      </w:r>
    </w:p>
    <w:p w:rsidR="00751A07" w:rsidRDefault="00751A07" w:rsidP="00751A07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83" w:lineRule="exact"/>
        <w:ind w:left="760" w:hanging="360"/>
      </w:pPr>
      <w:r>
        <w:t>Максимум 3 часа, включая пуск и наладку оборудования;</w:t>
      </w:r>
    </w:p>
    <w:p w:rsidR="00751A07" w:rsidRDefault="00751A07" w:rsidP="00751A07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83" w:lineRule="exact"/>
        <w:ind w:left="760" w:hanging="360"/>
      </w:pPr>
      <w:r>
        <w:t>Организатор чемпионата должен предоставлять материалы, достаточные только для выполнения конкурсного задания;</w:t>
      </w:r>
    </w:p>
    <w:p w:rsidR="00751A07" w:rsidRDefault="00751A07" w:rsidP="00751A07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83" w:lineRule="exact"/>
        <w:ind w:left="760" w:hanging="360"/>
      </w:pPr>
      <w:r>
        <w:t>Модуль может включать в себя регулировку подборщика; устранение неисправностей обматывающего аппарата; регулировку обматывающего аппарата; агрегатирование пресс-подборщика с трактором.</w:t>
      </w:r>
    </w:p>
    <w:p w:rsidR="00751A07" w:rsidRDefault="00751A07" w:rsidP="00751A07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83" w:lineRule="exact"/>
        <w:ind w:left="760" w:hanging="360"/>
      </w:pPr>
      <w:r>
        <w:t>Модуль 3 начинается в день - 1;</w:t>
      </w:r>
    </w:p>
    <w:p w:rsidR="00751A07" w:rsidRDefault="00751A07" w:rsidP="00751A07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83" w:lineRule="exact"/>
        <w:ind w:left="760" w:hanging="360"/>
      </w:pPr>
      <w:r>
        <w:t>Модуль 3 должен быть завершен и оценен до конца 3 дня;</w:t>
      </w:r>
    </w:p>
    <w:p w:rsidR="00751A07" w:rsidRDefault="00751A07" w:rsidP="00751A07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248" w:line="283" w:lineRule="exact"/>
        <w:ind w:left="760" w:hanging="360"/>
      </w:pPr>
      <w:r>
        <w:t>Модуль 3 должен быть установлен на 1 площадке для участников.</w:t>
      </w:r>
    </w:p>
    <w:p w:rsidR="006558BE" w:rsidRDefault="00081D91">
      <w:pPr>
        <w:pStyle w:val="23"/>
        <w:framePr w:w="10133" w:h="14237" w:hRule="exact" w:wrap="none" w:vAnchor="page" w:hAnchor="page" w:x="1050" w:y="899"/>
        <w:shd w:val="clear" w:color="auto" w:fill="auto"/>
        <w:spacing w:before="0" w:after="48" w:line="240" w:lineRule="exact"/>
        <w:ind w:firstLine="0"/>
      </w:pPr>
      <w:r>
        <w:rPr>
          <w:rStyle w:val="25"/>
        </w:rPr>
        <w:t>Модуль-5:</w:t>
      </w:r>
      <w:r>
        <w:rPr>
          <w:rStyle w:val="26"/>
        </w:rPr>
        <w:t xml:space="preserve"> </w:t>
      </w:r>
      <w:r>
        <w:t>Фигурное вождение трактора МТЗ-</w:t>
      </w:r>
      <w:r w:rsidR="00751A07">
        <w:t>82</w:t>
      </w:r>
      <w:r>
        <w:t>;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16" w:line="240" w:lineRule="exact"/>
        <w:ind w:left="760" w:hanging="360"/>
      </w:pPr>
      <w:r>
        <w:t>Максимум 0,5 часа, включая пуск и наладку оборудования;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/>
        <w:ind w:left="760" w:hanging="360"/>
      </w:pPr>
      <w:r>
        <w:t>Организатор чемпионата должен предоставлять материалы, достаточные только для выполнения конкурсного задания;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93" w:lineRule="exact"/>
        <w:ind w:left="760" w:hanging="360"/>
      </w:pPr>
      <w:r>
        <w:t>Модуль может включать в себя фигурное маневрирование агрегата.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93" w:lineRule="exact"/>
        <w:ind w:left="760" w:hanging="360"/>
      </w:pPr>
      <w:r>
        <w:t>Модуль 5 начинается в день - 1;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93" w:lineRule="exact"/>
        <w:ind w:left="760" w:hanging="360"/>
      </w:pPr>
      <w:r>
        <w:t>Модуль 5 должен быть завершен и оценен до конца 3 дня;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256" w:line="293" w:lineRule="exact"/>
        <w:ind w:left="760" w:hanging="360"/>
      </w:pPr>
      <w:r>
        <w:t>Модуль 5 должен быть установлен на 1 площадке для участников.</w:t>
      </w:r>
    </w:p>
    <w:p w:rsidR="006558BE" w:rsidRDefault="00081D91">
      <w:pPr>
        <w:pStyle w:val="40"/>
        <w:framePr w:w="10133" w:h="14237" w:hRule="exact" w:wrap="none" w:vAnchor="page" w:hAnchor="page" w:x="1050" w:y="899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274" w:lineRule="exact"/>
        <w:jc w:val="both"/>
      </w:pPr>
      <w:bookmarkStart w:id="20" w:name="bookmark20"/>
      <w:r>
        <w:t>Разработка конкурсного задания</w:t>
      </w:r>
      <w:bookmarkEnd w:id="20"/>
    </w:p>
    <w:p w:rsidR="006558BE" w:rsidRDefault="00081D91">
      <w:pPr>
        <w:pStyle w:val="23"/>
        <w:framePr w:w="10133" w:h="14237" w:hRule="exact" w:wrap="none" w:vAnchor="page" w:hAnchor="page" w:x="1050" w:y="899"/>
        <w:shd w:val="clear" w:color="auto" w:fill="auto"/>
        <w:spacing w:before="0" w:after="236"/>
        <w:ind w:firstLine="0"/>
      </w:pPr>
      <w:r>
        <w:t xml:space="preserve">Конкурсное задание составляется экспертами. Используется для текстовых документов шаблон формата </w:t>
      </w:r>
      <w:r>
        <w:rPr>
          <w:lang w:val="en-US" w:eastAsia="en-US" w:bidi="en-US"/>
        </w:rPr>
        <w:t>Word</w:t>
      </w:r>
      <w:r w:rsidRPr="00E54A0B">
        <w:rPr>
          <w:lang w:eastAsia="en-US" w:bidi="en-US"/>
        </w:rPr>
        <w:t xml:space="preserve">, </w:t>
      </w:r>
      <w:r>
        <w:t xml:space="preserve">а для чертежей - шаблон формата </w:t>
      </w:r>
      <w:r>
        <w:rPr>
          <w:lang w:val="en-US" w:eastAsia="en-US" w:bidi="en-US"/>
        </w:rPr>
        <w:t>DWG</w:t>
      </w:r>
      <w:r w:rsidRPr="00E54A0B">
        <w:rPr>
          <w:lang w:eastAsia="en-US" w:bidi="en-US"/>
        </w:rPr>
        <w:t>.</w:t>
      </w:r>
    </w:p>
    <w:p w:rsidR="006558BE" w:rsidRDefault="00081D91">
      <w:pPr>
        <w:pStyle w:val="40"/>
        <w:framePr w:w="10133" w:h="14237" w:hRule="exact" w:wrap="none" w:vAnchor="page" w:hAnchor="page" w:x="1050" w:y="899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0" w:line="278" w:lineRule="exact"/>
        <w:jc w:val="both"/>
      </w:pPr>
      <w:bookmarkStart w:id="21" w:name="bookmark21"/>
      <w:r>
        <w:t>Кто разрабатывает конкурсные задания / модули</w:t>
      </w:r>
      <w:bookmarkEnd w:id="21"/>
    </w:p>
    <w:p w:rsidR="006558BE" w:rsidRDefault="00081D91">
      <w:pPr>
        <w:pStyle w:val="23"/>
        <w:framePr w:w="10133" w:h="14237" w:hRule="exact" w:wrap="none" w:vAnchor="page" w:hAnchor="page" w:x="1050" w:y="899"/>
        <w:shd w:val="clear" w:color="auto" w:fill="auto"/>
        <w:spacing w:before="0" w:after="0" w:line="278" w:lineRule="exact"/>
        <w:ind w:firstLine="0"/>
      </w:pPr>
      <w:r>
        <w:t>Группа разработчиков состоит из: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78" w:lineRule="exact"/>
        <w:ind w:left="760" w:hanging="360"/>
      </w:pPr>
      <w:r>
        <w:t>Главного эксперта: В.Н. Лёвин;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43" w:line="240" w:lineRule="exact"/>
        <w:ind w:left="760" w:hanging="360"/>
      </w:pPr>
      <w:r>
        <w:t xml:space="preserve">заместитель главного эксперта </w:t>
      </w:r>
    </w:p>
    <w:p w:rsidR="006558BE" w:rsidRDefault="00081D91">
      <w:pPr>
        <w:pStyle w:val="23"/>
        <w:framePr w:w="10133" w:h="14237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39"/>
        </w:tabs>
        <w:spacing w:before="0" w:after="0" w:line="240" w:lineRule="exact"/>
        <w:ind w:left="760" w:hanging="360"/>
      </w:pPr>
      <w:r>
        <w:t>других Экспертов:</w:t>
      </w:r>
    </w:p>
    <w:p w:rsidR="006558BE" w:rsidRDefault="00081D91">
      <w:pPr>
        <w:pStyle w:val="23"/>
        <w:framePr w:w="10133" w:h="14237" w:hRule="exact" w:wrap="none" w:vAnchor="page" w:hAnchor="page" w:x="1050" w:y="899"/>
        <w:shd w:val="clear" w:color="auto" w:fill="auto"/>
        <w:spacing w:before="0" w:after="21" w:line="240" w:lineRule="exact"/>
        <w:ind w:left="760" w:hanging="360"/>
      </w:pPr>
      <w:r>
        <w:t>•</w:t>
      </w:r>
    </w:p>
    <w:p w:rsidR="006558BE" w:rsidRDefault="00081D91">
      <w:pPr>
        <w:pStyle w:val="23"/>
        <w:framePr w:w="10133" w:h="14237" w:hRule="exact" w:wrap="none" w:vAnchor="page" w:hAnchor="page" w:x="1050" w:y="899"/>
        <w:shd w:val="clear" w:color="auto" w:fill="auto"/>
        <w:spacing w:before="0" w:after="0"/>
        <w:ind w:firstLine="0"/>
      </w:pPr>
      <w:r>
        <w:t xml:space="preserve">Предложения группе разработчиков могут направлять все Эксперты, зарегистрированные на сайте: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54A0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E54A0B">
        <w:rPr>
          <w:lang w:eastAsia="en-US" w:bidi="en-US"/>
        </w:rPr>
        <w:t xml:space="preserve"> </w:t>
      </w:r>
      <w:r>
        <w:t>Форум, компетенция «Сельскохозяйственные машины».</w:t>
      </w:r>
    </w:p>
    <w:p w:rsidR="006558BE" w:rsidRDefault="00081D91">
      <w:pPr>
        <w:pStyle w:val="23"/>
        <w:framePr w:w="10133" w:h="14237" w:hRule="exact" w:wrap="none" w:vAnchor="page" w:hAnchor="page" w:x="1050" w:y="899"/>
        <w:shd w:val="clear" w:color="auto" w:fill="auto"/>
        <w:spacing w:before="0" w:after="267"/>
        <w:ind w:firstLine="0"/>
      </w:pPr>
      <w:r>
        <w:t>Спонсоры никак не могут влиять на разработку задания.</w:t>
      </w:r>
    </w:p>
    <w:p w:rsidR="006558BE" w:rsidRDefault="00081D91">
      <w:pPr>
        <w:pStyle w:val="40"/>
        <w:framePr w:w="10133" w:h="14237" w:hRule="exact" w:wrap="none" w:vAnchor="page" w:hAnchor="page" w:x="1050" w:y="899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0" w:line="240" w:lineRule="exact"/>
        <w:jc w:val="both"/>
      </w:pPr>
      <w:bookmarkStart w:id="22" w:name="bookmark22"/>
      <w:r>
        <w:t>Как и где разрабатывается конкурсное задание / модули</w:t>
      </w:r>
      <w:bookmarkEnd w:id="22"/>
    </w:p>
    <w:p w:rsidR="006558BE" w:rsidRPr="00333A37" w:rsidRDefault="006558BE" w:rsidP="00333A37">
      <w:pPr>
        <w:pStyle w:val="40"/>
        <w:framePr w:w="1306" w:h="395" w:hRule="exact" w:wrap="none" w:vAnchor="page" w:hAnchor="page" w:x="1050" w:y="15813"/>
        <w:shd w:val="clear" w:color="auto" w:fill="auto"/>
        <w:tabs>
          <w:tab w:val="left" w:pos="739"/>
        </w:tabs>
        <w:spacing w:before="0" w:after="0" w:line="150" w:lineRule="exact"/>
        <w:jc w:val="both"/>
      </w:pPr>
    </w:p>
    <w:p w:rsidR="006558BE" w:rsidRDefault="00333A37">
      <w:pPr>
        <w:pStyle w:val="a5"/>
        <w:framePr w:wrap="none" w:vAnchor="page" w:hAnchor="page" w:x="9561" w:y="15443"/>
        <w:shd w:val="clear" w:color="auto" w:fill="auto"/>
        <w:spacing w:line="150" w:lineRule="exact"/>
      </w:pPr>
      <w:r>
        <w:t>Страниц 5</w:t>
      </w:r>
    </w:p>
    <w:p w:rsidR="006558BE" w:rsidRDefault="006558BE">
      <w:pPr>
        <w:rPr>
          <w:sz w:val="2"/>
          <w:szCs w:val="2"/>
        </w:rPr>
        <w:sectPr w:rsidR="006558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BE" w:rsidRDefault="00E54A0B">
      <w:pPr>
        <w:framePr w:wrap="none" w:vAnchor="page" w:hAnchor="page" w:x="10595" w:y="3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20040" cy="365760"/>
            <wp:effectExtent l="0" t="0" r="3810" b="0"/>
            <wp:docPr id="6" name="Рисунок 6" descr="C:\Users\Region17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gion17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BE" w:rsidRPr="00E54A0B" w:rsidRDefault="00081D91">
      <w:pPr>
        <w:pStyle w:val="32"/>
        <w:framePr w:w="10138" w:h="507" w:hRule="exact" w:wrap="none" w:vAnchor="page" w:hAnchor="page" w:x="1048" w:y="899"/>
        <w:shd w:val="clear" w:color="auto" w:fill="auto"/>
        <w:spacing w:after="0"/>
        <w:ind w:left="8900" w:right="106"/>
        <w:rPr>
          <w:lang w:val="ru-RU"/>
        </w:rPr>
      </w:pPr>
      <w:bookmarkStart w:id="23" w:name="bookmark23"/>
      <w:proofErr w:type="gramStart"/>
      <w:r>
        <w:rPr>
          <w:rStyle w:val="33"/>
        </w:rPr>
        <w:t>world</w:t>
      </w:r>
      <w:proofErr w:type="gramEnd"/>
      <w:r w:rsidRPr="00E54A0B">
        <w:rPr>
          <w:rStyle w:val="33"/>
          <w:lang w:val="ru-RU"/>
        </w:rPr>
        <w:t xml:space="preserve"> </w:t>
      </w:r>
      <w:r>
        <w:rPr>
          <w:rStyle w:val="3115pt0pt"/>
        </w:rPr>
        <w:t>skills</w:t>
      </w:r>
      <w:r w:rsidRPr="00E54A0B">
        <w:rPr>
          <w:rStyle w:val="3115pt0pt"/>
          <w:lang w:val="ru-RU"/>
        </w:rPr>
        <w:br/>
      </w:r>
      <w:r>
        <w:rPr>
          <w:rStyle w:val="33"/>
        </w:rPr>
        <w:t>Russia</w:t>
      </w:r>
      <w:bookmarkEnd w:id="23"/>
    </w:p>
    <w:p w:rsidR="006558BE" w:rsidRDefault="00081D91">
      <w:pPr>
        <w:pStyle w:val="23"/>
        <w:framePr w:w="10138" w:h="615" w:hRule="exact" w:wrap="none" w:vAnchor="page" w:hAnchor="page" w:x="1048" w:y="1444"/>
        <w:shd w:val="clear" w:color="auto" w:fill="auto"/>
        <w:spacing w:before="0" w:after="0" w:line="278" w:lineRule="exact"/>
        <w:ind w:firstLine="0"/>
      </w:pPr>
      <w:r>
        <w:t>Модули конкурсного задания разрабатываются самостоятельно Экспертами, которые затем передают их группе разработчиков.</w:t>
      </w:r>
    </w:p>
    <w:p w:rsidR="006558BE" w:rsidRDefault="00081D91">
      <w:pPr>
        <w:pStyle w:val="40"/>
        <w:framePr w:w="10138" w:h="2788" w:hRule="exact" w:wrap="none" w:vAnchor="page" w:hAnchor="page" w:x="1048" w:y="2310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240" w:lineRule="exact"/>
        <w:jc w:val="both"/>
      </w:pPr>
      <w:bookmarkStart w:id="24" w:name="bookmark24"/>
      <w:r>
        <w:t>Ведомость выставления оценок за конкурсное задание</w:t>
      </w:r>
      <w:bookmarkEnd w:id="24"/>
    </w:p>
    <w:p w:rsidR="006558BE" w:rsidRDefault="00081D91">
      <w:pPr>
        <w:pStyle w:val="23"/>
        <w:framePr w:w="10138" w:h="2788" w:hRule="exact" w:wrap="none" w:vAnchor="page" w:hAnchor="page" w:x="1048" w:y="2310"/>
        <w:shd w:val="clear" w:color="auto" w:fill="auto"/>
        <w:spacing w:before="0"/>
        <w:ind w:firstLine="0"/>
      </w:pPr>
      <w:r>
        <w:t>Каждое конкурсное задание сопровождается проектом ведомости выставления оценок, основанным на критериях оценки, определяемой в разделе 5.</w:t>
      </w:r>
    </w:p>
    <w:p w:rsidR="006558BE" w:rsidRDefault="00081D91">
      <w:pPr>
        <w:pStyle w:val="23"/>
        <w:framePr w:w="10138" w:h="2788" w:hRule="exact" w:wrap="none" w:vAnchor="page" w:hAnchor="page" w:x="1048" w:y="2310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236"/>
        <w:ind w:firstLine="0"/>
      </w:pPr>
      <w:r>
        <w:t>Проект ведомости выставления оценок разрабатывает лицо (лица), занимающееся разработкой конкурсного задания. Подробная окончательная ведомость выставления оценок разрабатывается и утверждается всеми Экспертами на чемпионате.</w:t>
      </w:r>
    </w:p>
    <w:p w:rsidR="006558BE" w:rsidRDefault="00081D91">
      <w:pPr>
        <w:pStyle w:val="23"/>
        <w:framePr w:w="10138" w:h="2788" w:hRule="exact" w:wrap="none" w:vAnchor="page" w:hAnchor="page" w:x="1048" w:y="2310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278" w:lineRule="exact"/>
        <w:ind w:firstLine="0"/>
      </w:pPr>
      <w:r>
        <w:t xml:space="preserve">Ведомости выставления оценок необходимо подать в </w:t>
      </w:r>
      <w:r>
        <w:rPr>
          <w:lang w:val="en-US" w:eastAsia="en-US" w:bidi="en-US"/>
        </w:rPr>
        <w:t>CIS</w:t>
      </w:r>
      <w:r w:rsidRPr="00E54A0B">
        <w:rPr>
          <w:lang w:eastAsia="en-US" w:bidi="en-US"/>
        </w:rPr>
        <w:t xml:space="preserve"> </w:t>
      </w:r>
      <w:r>
        <w:t>(Информационная система чемпионата) до начала чемпионата.</w:t>
      </w:r>
    </w:p>
    <w:p w:rsidR="006558BE" w:rsidRDefault="00081D91">
      <w:pPr>
        <w:pStyle w:val="40"/>
        <w:framePr w:w="10138" w:h="3910" w:hRule="exact" w:wrap="none" w:vAnchor="page" w:hAnchor="page" w:x="1048" w:y="5322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274" w:lineRule="exact"/>
        <w:jc w:val="both"/>
      </w:pPr>
      <w:bookmarkStart w:id="25" w:name="bookmark25"/>
      <w:r>
        <w:t>Утверждение конкурсного задания</w:t>
      </w:r>
      <w:bookmarkEnd w:id="25"/>
    </w:p>
    <w:p w:rsidR="006558BE" w:rsidRDefault="00081D91">
      <w:pPr>
        <w:pStyle w:val="23"/>
        <w:framePr w:w="10138" w:h="3910" w:hRule="exact" w:wrap="none" w:vAnchor="page" w:hAnchor="page" w:x="1048" w:y="5322"/>
        <w:shd w:val="clear" w:color="auto" w:fill="auto"/>
        <w:spacing w:before="0"/>
        <w:ind w:firstLine="0"/>
      </w:pPr>
      <w:r>
        <w:t>Главный эксперт и Заместитель Главного эксперта принимают совместное решение о выполнимости всех модулей. Во внимание принимаются время, мастерство участников и материалы.</w:t>
      </w:r>
    </w:p>
    <w:p w:rsidR="006558BE" w:rsidRDefault="00081D91">
      <w:pPr>
        <w:pStyle w:val="40"/>
        <w:framePr w:w="10138" w:h="3910" w:hRule="exact" w:wrap="none" w:vAnchor="page" w:hAnchor="page" w:x="1048" w:y="5322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274" w:lineRule="exact"/>
        <w:jc w:val="both"/>
      </w:pPr>
      <w:bookmarkStart w:id="26" w:name="bookmark26"/>
      <w:r>
        <w:t>Выбор конкурсного задания</w:t>
      </w:r>
      <w:bookmarkEnd w:id="26"/>
    </w:p>
    <w:p w:rsidR="006558BE" w:rsidRDefault="00081D91">
      <w:pPr>
        <w:pStyle w:val="23"/>
        <w:framePr w:w="10138" w:h="3910" w:hRule="exact" w:wrap="none" w:vAnchor="page" w:hAnchor="page" w:x="1048" w:y="5322"/>
        <w:shd w:val="clear" w:color="auto" w:fill="auto"/>
        <w:spacing w:before="0" w:after="0"/>
        <w:ind w:firstLine="0"/>
      </w:pPr>
      <w:r>
        <w:t>Выбор конкурсного задания происходит следующим образом:</w:t>
      </w:r>
    </w:p>
    <w:p w:rsidR="006558BE" w:rsidRDefault="00081D91">
      <w:pPr>
        <w:pStyle w:val="23"/>
        <w:framePr w:w="10138" w:h="3910" w:hRule="exact" w:wrap="none" w:vAnchor="page" w:hAnchor="page" w:x="1048" w:y="5322"/>
        <w:shd w:val="clear" w:color="auto" w:fill="auto"/>
        <w:spacing w:before="0" w:after="267"/>
        <w:ind w:firstLine="0"/>
      </w:pPr>
      <w:r>
        <w:t>Путем внесения предложений группы Экспертов и Главного эксперта.</w:t>
      </w:r>
    </w:p>
    <w:p w:rsidR="006558BE" w:rsidRDefault="00081D91">
      <w:pPr>
        <w:pStyle w:val="40"/>
        <w:framePr w:w="10138" w:h="3910" w:hRule="exact" w:wrap="none" w:vAnchor="page" w:hAnchor="page" w:x="1048" w:y="5322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240" w:lineRule="exact"/>
        <w:jc w:val="both"/>
      </w:pPr>
      <w:bookmarkStart w:id="27" w:name="bookmark27"/>
      <w:r>
        <w:t>Обнародование конкурсного задания</w:t>
      </w:r>
      <w:bookmarkEnd w:id="27"/>
    </w:p>
    <w:p w:rsidR="006558BE" w:rsidRDefault="00081D91">
      <w:pPr>
        <w:pStyle w:val="23"/>
        <w:framePr w:w="10138" w:h="3910" w:hRule="exact" w:wrap="none" w:vAnchor="page" w:hAnchor="page" w:x="1048" w:y="5322"/>
        <w:shd w:val="clear" w:color="auto" w:fill="auto"/>
        <w:spacing w:before="0" w:after="288" w:line="240" w:lineRule="exact"/>
        <w:ind w:firstLine="0"/>
      </w:pPr>
      <w:r>
        <w:t>Конкурсное задание рассылается участникам чемпионата.</w:t>
      </w:r>
    </w:p>
    <w:p w:rsidR="006558BE" w:rsidRDefault="00081D91">
      <w:pPr>
        <w:pStyle w:val="40"/>
        <w:framePr w:w="10138" w:h="3910" w:hRule="exact" w:wrap="none" w:vAnchor="page" w:hAnchor="page" w:x="1048" w:y="5322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240" w:lineRule="exact"/>
        <w:jc w:val="both"/>
      </w:pPr>
      <w:bookmarkStart w:id="28" w:name="bookmark28"/>
      <w:r>
        <w:t>Согласование конкурсного задания (подготовка к чемпионату)</w:t>
      </w:r>
      <w:bookmarkEnd w:id="28"/>
    </w:p>
    <w:p w:rsidR="006558BE" w:rsidRDefault="00081D91">
      <w:pPr>
        <w:pStyle w:val="23"/>
        <w:framePr w:w="10138" w:h="3910" w:hRule="exact" w:wrap="none" w:vAnchor="page" w:hAnchor="page" w:x="1048" w:y="5322"/>
        <w:shd w:val="clear" w:color="auto" w:fill="auto"/>
        <w:spacing w:before="0" w:after="0" w:line="240" w:lineRule="exact"/>
        <w:ind w:firstLine="0"/>
      </w:pPr>
      <w:r>
        <w:t>Согласование конкурсного задания ведется национальным экспертом.</w:t>
      </w:r>
    </w:p>
    <w:p w:rsidR="006558BE" w:rsidRDefault="00081D91">
      <w:pPr>
        <w:pStyle w:val="40"/>
        <w:framePr w:w="10138" w:h="4258" w:hRule="exact" w:wrap="none" w:vAnchor="page" w:hAnchor="page" w:x="1048" w:y="9491"/>
        <w:numPr>
          <w:ilvl w:val="1"/>
          <w:numId w:val="2"/>
        </w:numPr>
        <w:shd w:val="clear" w:color="auto" w:fill="auto"/>
        <w:tabs>
          <w:tab w:val="left" w:pos="541"/>
        </w:tabs>
        <w:spacing w:before="0" w:after="0" w:line="240" w:lineRule="exact"/>
        <w:jc w:val="both"/>
      </w:pPr>
      <w:bookmarkStart w:id="29" w:name="bookmark29"/>
      <w:r>
        <w:t>Изменение конкурсного задания во время чемпионата</w:t>
      </w:r>
      <w:bookmarkEnd w:id="29"/>
    </w:p>
    <w:p w:rsidR="006558BE" w:rsidRDefault="00081D91">
      <w:pPr>
        <w:pStyle w:val="23"/>
        <w:framePr w:w="10138" w:h="4258" w:hRule="exact" w:wrap="none" w:vAnchor="page" w:hAnchor="page" w:x="1048" w:y="9491"/>
        <w:shd w:val="clear" w:color="auto" w:fill="auto"/>
        <w:spacing w:before="0" w:after="0" w:line="293" w:lineRule="exact"/>
        <w:ind w:firstLine="0"/>
      </w:pPr>
      <w:r>
        <w:t>Во время чемпионата Эксперты вносят до 30% изменений следующим образом:</w:t>
      </w:r>
    </w:p>
    <w:p w:rsidR="006558BE" w:rsidRDefault="00081D91">
      <w:pPr>
        <w:pStyle w:val="23"/>
        <w:framePr w:w="10138" w:h="4258" w:hRule="exact" w:wrap="none" w:vAnchor="page" w:hAnchor="page" w:x="1048" w:y="9491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93" w:lineRule="exact"/>
        <w:ind w:left="400" w:firstLine="0"/>
      </w:pPr>
      <w:r>
        <w:t>Изменение размеров;</w:t>
      </w:r>
    </w:p>
    <w:p w:rsidR="006558BE" w:rsidRDefault="00081D91">
      <w:pPr>
        <w:pStyle w:val="23"/>
        <w:framePr w:w="10138" w:h="4258" w:hRule="exact" w:wrap="none" w:vAnchor="page" w:hAnchor="page" w:x="1048" w:y="9491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93" w:lineRule="exact"/>
        <w:ind w:left="400" w:firstLine="0"/>
      </w:pPr>
      <w:r>
        <w:t>Изменение функции;</w:t>
      </w:r>
    </w:p>
    <w:p w:rsidR="006558BE" w:rsidRDefault="00081D91">
      <w:pPr>
        <w:pStyle w:val="23"/>
        <w:framePr w:w="10138" w:h="4258" w:hRule="exact" w:wrap="none" w:vAnchor="page" w:hAnchor="page" w:x="1048" w:y="9491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78" w:lineRule="exact"/>
        <w:ind w:left="400" w:firstLine="0"/>
      </w:pPr>
      <w:r>
        <w:t>Изменение материалов;</w:t>
      </w:r>
    </w:p>
    <w:p w:rsidR="006558BE" w:rsidRDefault="00081D91">
      <w:pPr>
        <w:pStyle w:val="23"/>
        <w:framePr w:w="10138" w:h="4258" w:hRule="exact" w:wrap="none" w:vAnchor="page" w:hAnchor="page" w:x="1048" w:y="9491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78" w:lineRule="exact"/>
        <w:ind w:left="400" w:firstLine="0"/>
      </w:pPr>
      <w:r>
        <w:t>Изменение компоновки.</w:t>
      </w:r>
    </w:p>
    <w:p w:rsidR="006558BE" w:rsidRDefault="00081D91">
      <w:pPr>
        <w:pStyle w:val="23"/>
        <w:framePr w:w="10138" w:h="4258" w:hRule="exact" w:wrap="none" w:vAnchor="page" w:hAnchor="page" w:x="1048" w:y="9491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78" w:lineRule="exact"/>
        <w:ind w:left="400" w:firstLine="0"/>
      </w:pPr>
      <w:r>
        <w:t>Функции Модуля 5 устанавливаются Экспертами в ходе чемпионата.</w:t>
      </w:r>
    </w:p>
    <w:p w:rsidR="006558BE" w:rsidRDefault="00081D91">
      <w:pPr>
        <w:pStyle w:val="23"/>
        <w:framePr w:w="10138" w:h="4258" w:hRule="exact" w:wrap="none" w:vAnchor="page" w:hAnchor="page" w:x="1048" w:y="9491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78" w:lineRule="exact"/>
        <w:ind w:left="760" w:hanging="360"/>
        <w:jc w:val="left"/>
      </w:pPr>
      <w:r>
        <w:t>При внесении 30% изменений необходимо принимать во внимание наличие материалов и оборудования.</w:t>
      </w:r>
    </w:p>
    <w:p w:rsidR="006558BE" w:rsidRDefault="00081D91">
      <w:pPr>
        <w:pStyle w:val="40"/>
        <w:framePr w:w="10138" w:h="4258" w:hRule="exact" w:wrap="none" w:vAnchor="page" w:hAnchor="page" w:x="1048" w:y="9491"/>
        <w:numPr>
          <w:ilvl w:val="1"/>
          <w:numId w:val="2"/>
        </w:numPr>
        <w:shd w:val="clear" w:color="auto" w:fill="auto"/>
        <w:tabs>
          <w:tab w:val="left" w:pos="718"/>
        </w:tabs>
        <w:spacing w:before="0" w:after="0" w:line="278" w:lineRule="exact"/>
        <w:jc w:val="both"/>
      </w:pPr>
      <w:bookmarkStart w:id="30" w:name="bookmark30"/>
      <w:r>
        <w:t>Свойства материала или инструкции производителя</w:t>
      </w:r>
      <w:bookmarkEnd w:id="30"/>
    </w:p>
    <w:p w:rsidR="006558BE" w:rsidRDefault="00081D91">
      <w:pPr>
        <w:pStyle w:val="23"/>
        <w:framePr w:w="10138" w:h="4258" w:hRule="exact" w:wrap="none" w:vAnchor="page" w:hAnchor="page" w:x="1048" w:y="9491"/>
        <w:shd w:val="clear" w:color="auto" w:fill="auto"/>
        <w:spacing w:before="0" w:after="271" w:line="278" w:lineRule="exact"/>
        <w:ind w:firstLine="0"/>
      </w:pPr>
      <w:r>
        <w:t>Если для выполнения задания участнику конкурса необходимо ознакомиться с инструкциями производителя, он получает их вместе с конкурсным заданием. При необходимости, во время ознакомления эксперт организует демонстрацию на месте.</w:t>
      </w:r>
    </w:p>
    <w:p w:rsidR="006558BE" w:rsidRDefault="00081D91">
      <w:pPr>
        <w:pStyle w:val="40"/>
        <w:framePr w:w="10138" w:h="4258" w:hRule="exact" w:wrap="none" w:vAnchor="page" w:hAnchor="page" w:x="1048" w:y="9491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40" w:lineRule="exact"/>
        <w:jc w:val="both"/>
      </w:pPr>
      <w:bookmarkStart w:id="31" w:name="bookmark31"/>
      <w:r>
        <w:t>ОБЩЕНИЕ И ОПОВЕЩЕНИЕ</w:t>
      </w:r>
      <w:bookmarkEnd w:id="31"/>
    </w:p>
    <w:p w:rsidR="006558BE" w:rsidRDefault="00081D91">
      <w:pPr>
        <w:pStyle w:val="40"/>
        <w:framePr w:w="10138" w:h="1162" w:hRule="exact" w:wrap="none" w:vAnchor="page" w:hAnchor="page" w:x="1048" w:y="13976"/>
        <w:numPr>
          <w:ilvl w:val="1"/>
          <w:numId w:val="2"/>
        </w:numPr>
        <w:shd w:val="clear" w:color="auto" w:fill="auto"/>
        <w:tabs>
          <w:tab w:val="left" w:pos="536"/>
        </w:tabs>
        <w:spacing w:before="0" w:after="0" w:line="274" w:lineRule="exact"/>
        <w:jc w:val="both"/>
      </w:pPr>
      <w:bookmarkStart w:id="32" w:name="bookmark32"/>
      <w:r>
        <w:t>Дискуссионный форум</w:t>
      </w:r>
      <w:bookmarkEnd w:id="32"/>
    </w:p>
    <w:p w:rsidR="006558BE" w:rsidRDefault="00081D91">
      <w:pPr>
        <w:pStyle w:val="23"/>
        <w:framePr w:w="10138" w:h="1162" w:hRule="exact" w:wrap="none" w:vAnchor="page" w:hAnchor="page" w:x="1048" w:y="13976"/>
        <w:shd w:val="clear" w:color="auto" w:fill="auto"/>
        <w:spacing w:before="0" w:after="0"/>
        <w:ind w:firstLine="0"/>
      </w:pPr>
      <w:r>
        <w:t xml:space="preserve">Все предконкурсные обсуждения проходят на особом совещании до начала чемпионата. Изменения принимаются только после предварительного обсуждения на совещании или сайте: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E54A0B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E54A0B">
        <w:rPr>
          <w:lang w:eastAsia="en-US" w:bidi="en-US"/>
        </w:rPr>
        <w:t xml:space="preserve"> </w:t>
      </w:r>
      <w:r>
        <w:t>Форум.</w:t>
      </w:r>
    </w:p>
    <w:p w:rsidR="006558BE" w:rsidRPr="00333A37" w:rsidRDefault="006558BE" w:rsidP="00333A37">
      <w:pPr>
        <w:pStyle w:val="a5"/>
        <w:framePr w:w="1306" w:h="395" w:hRule="exact" w:wrap="none" w:vAnchor="page" w:hAnchor="page" w:x="1048" w:y="15813"/>
        <w:shd w:val="clear" w:color="auto" w:fill="auto"/>
        <w:tabs>
          <w:tab w:val="left" w:leader="underscore" w:pos="754"/>
        </w:tabs>
        <w:spacing w:line="150" w:lineRule="exact"/>
        <w:jc w:val="both"/>
      </w:pPr>
    </w:p>
    <w:p w:rsidR="006558BE" w:rsidRDefault="00333A37">
      <w:pPr>
        <w:pStyle w:val="a5"/>
        <w:framePr w:wrap="none" w:vAnchor="page" w:hAnchor="page" w:x="9558" w:y="15443"/>
        <w:shd w:val="clear" w:color="auto" w:fill="auto"/>
        <w:spacing w:line="150" w:lineRule="exact"/>
      </w:pPr>
      <w:r>
        <w:t>Страница 6</w:t>
      </w:r>
    </w:p>
    <w:p w:rsidR="006558BE" w:rsidRDefault="006558BE">
      <w:pPr>
        <w:rPr>
          <w:sz w:val="2"/>
          <w:szCs w:val="2"/>
        </w:rPr>
        <w:sectPr w:rsidR="006558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BE" w:rsidRDefault="00E54A0B">
      <w:pPr>
        <w:framePr w:wrap="none" w:vAnchor="page" w:hAnchor="page" w:x="10595" w:y="3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20040" cy="365760"/>
            <wp:effectExtent l="0" t="0" r="3810" b="0"/>
            <wp:docPr id="7" name="Рисунок 7" descr="C:\Users\Region17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gion17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BE" w:rsidRDefault="00081D91">
      <w:pPr>
        <w:pStyle w:val="32"/>
        <w:framePr w:w="10138" w:h="507" w:hRule="exact" w:wrap="none" w:vAnchor="page" w:hAnchor="page" w:x="1048" w:y="899"/>
        <w:shd w:val="clear" w:color="auto" w:fill="auto"/>
        <w:spacing w:after="0"/>
        <w:ind w:left="8900" w:right="106"/>
      </w:pPr>
      <w:bookmarkStart w:id="33" w:name="bookmark33"/>
      <w:proofErr w:type="gramStart"/>
      <w:r>
        <w:rPr>
          <w:rStyle w:val="33"/>
        </w:rPr>
        <w:t>world</w:t>
      </w:r>
      <w:proofErr w:type="gramEnd"/>
      <w:r>
        <w:rPr>
          <w:rStyle w:val="33"/>
        </w:rPr>
        <w:t xml:space="preserve"> </w:t>
      </w:r>
      <w:r>
        <w:rPr>
          <w:rStyle w:val="3115pt0pt"/>
        </w:rPr>
        <w:t>skills</w:t>
      </w:r>
      <w:r>
        <w:rPr>
          <w:rStyle w:val="3115pt0pt"/>
        </w:rPr>
        <w:br/>
      </w:r>
      <w:r>
        <w:rPr>
          <w:rStyle w:val="33"/>
        </w:rPr>
        <w:t>Russia</w:t>
      </w:r>
      <w:bookmarkEnd w:id="33"/>
    </w:p>
    <w:p w:rsidR="006558BE" w:rsidRDefault="00081D91">
      <w:pPr>
        <w:pStyle w:val="40"/>
        <w:framePr w:w="10138" w:h="879" w:hRule="exact" w:wrap="none" w:vAnchor="page" w:hAnchor="page" w:x="1048" w:y="1453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74" w:lineRule="exact"/>
        <w:jc w:val="both"/>
      </w:pPr>
      <w:bookmarkStart w:id="34" w:name="bookmark34"/>
      <w:r>
        <w:t>ОЦЕНКА</w:t>
      </w:r>
      <w:bookmarkEnd w:id="34"/>
    </w:p>
    <w:p w:rsidR="006558BE" w:rsidRDefault="00081D91">
      <w:pPr>
        <w:pStyle w:val="23"/>
        <w:framePr w:w="10138" w:h="879" w:hRule="exact" w:wrap="none" w:vAnchor="page" w:hAnchor="page" w:x="1048" w:y="1453"/>
        <w:shd w:val="clear" w:color="auto" w:fill="auto"/>
        <w:spacing w:before="0" w:after="0"/>
        <w:ind w:firstLine="0"/>
      </w:pPr>
      <w:r>
        <w:t>В данном пункте предоставляется описание принципов оценки экспертами конкурсных заданий, включая соответствие процесса и результата необходимым требованиям.</w:t>
      </w:r>
    </w:p>
    <w:p w:rsidR="006558BE" w:rsidRDefault="00081D91">
      <w:pPr>
        <w:pStyle w:val="40"/>
        <w:framePr w:w="10138" w:h="879" w:hRule="exact" w:wrap="none" w:vAnchor="page" w:hAnchor="page" w:x="1048" w:y="2557"/>
        <w:numPr>
          <w:ilvl w:val="1"/>
          <w:numId w:val="2"/>
        </w:numPr>
        <w:shd w:val="clear" w:color="auto" w:fill="auto"/>
        <w:tabs>
          <w:tab w:val="left" w:pos="536"/>
        </w:tabs>
        <w:spacing w:before="0" w:after="0" w:line="274" w:lineRule="exact"/>
        <w:jc w:val="both"/>
      </w:pPr>
      <w:bookmarkStart w:id="35" w:name="bookmark35"/>
      <w:r>
        <w:t>Критерии оценки</w:t>
      </w:r>
      <w:bookmarkEnd w:id="35"/>
    </w:p>
    <w:p w:rsidR="006558BE" w:rsidRDefault="00081D91">
      <w:pPr>
        <w:pStyle w:val="23"/>
        <w:framePr w:w="10138" w:h="879" w:hRule="exact" w:wrap="none" w:vAnchor="page" w:hAnchor="page" w:x="1048" w:y="2557"/>
        <w:shd w:val="clear" w:color="auto" w:fill="auto"/>
        <w:spacing w:before="0" w:after="0"/>
        <w:ind w:firstLine="0"/>
      </w:pPr>
      <w:r>
        <w:t>В данном пункте определяются критерии оценки и количество баллов, объективных (профессиональных), начисляемых конкурсанту.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4786"/>
        <w:gridCol w:w="2462"/>
        <w:gridCol w:w="1704"/>
      </w:tblGrid>
      <w:tr w:rsidR="006558BE">
        <w:trPr>
          <w:trHeight w:hRule="exact" w:val="28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7"/>
              </w:rPr>
              <w:t>Раздел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7"/>
              </w:rPr>
              <w:t>Критерий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7"/>
              </w:rPr>
              <w:t>Оценки</w:t>
            </w:r>
          </w:p>
        </w:tc>
      </w:tr>
      <w:tr w:rsidR="006558BE">
        <w:trPr>
          <w:trHeight w:hRule="exact" w:val="840"/>
        </w:trPr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6558BE">
            <w:pPr>
              <w:framePr w:w="9941" w:h="5650" w:wrap="none" w:vAnchor="page" w:hAnchor="page" w:x="1211" w:y="3688"/>
            </w:pPr>
          </w:p>
        </w:tc>
        <w:tc>
          <w:tcPr>
            <w:tcW w:w="4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6558BE">
            <w:pPr>
              <w:framePr w:w="9941" w:h="5650" w:wrap="none" w:vAnchor="page" w:hAnchor="page" w:x="1211" w:y="3688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7"/>
              </w:rPr>
              <w:t>Объективные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7"/>
              </w:rPr>
              <w:t>Общие</w:t>
            </w:r>
          </w:p>
        </w:tc>
      </w:tr>
      <w:tr w:rsidR="006558BE">
        <w:trPr>
          <w:trHeight w:hRule="exact"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8"/>
              </w:rPr>
              <w:t>Определение технических неисправностей электрооборудования и их устранение трактора МТЗ «Беларусь»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BE" w:rsidRDefault="006558BE">
            <w:pPr>
              <w:framePr w:w="9941" w:h="5650" w:wrap="none" w:vAnchor="page" w:hAnchor="page" w:x="1211" w:y="3688"/>
              <w:rPr>
                <w:sz w:val="10"/>
                <w:szCs w:val="10"/>
              </w:rPr>
            </w:pPr>
          </w:p>
        </w:tc>
      </w:tr>
      <w:tr w:rsidR="006558BE">
        <w:trPr>
          <w:trHeight w:hRule="exact" w:val="8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BE" w:rsidRDefault="00081D91" w:rsidP="00583E75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/>
              <w:ind w:firstLine="0"/>
            </w:pPr>
            <w:r>
              <w:rPr>
                <w:rStyle w:val="28"/>
              </w:rPr>
              <w:t>Техническое обслуживание газораспределительного механизма двигателя Д-</w:t>
            </w:r>
            <w:r w:rsidR="00583E75">
              <w:rPr>
                <w:rStyle w:val="28"/>
              </w:rPr>
              <w:t>65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BE" w:rsidRDefault="006558BE">
            <w:pPr>
              <w:framePr w:w="9941" w:h="5650" w:wrap="none" w:vAnchor="page" w:hAnchor="page" w:x="1211" w:y="3688"/>
              <w:rPr>
                <w:sz w:val="10"/>
                <w:szCs w:val="10"/>
              </w:rPr>
            </w:pPr>
          </w:p>
        </w:tc>
      </w:tr>
      <w:tr w:rsidR="006558BE">
        <w:trPr>
          <w:trHeight w:hRule="exact"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8BE" w:rsidRPr="00583E75" w:rsidRDefault="00583E75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/>
              <w:ind w:firstLine="0"/>
            </w:pPr>
            <w:r w:rsidRPr="00583E75">
              <w:rPr>
                <w:color w:val="auto"/>
                <w:lang w:bidi="ar-SA"/>
              </w:rPr>
              <w:t>Выявление и устранение неисправностей системы питания двигателя трактора МТЗ-82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BE" w:rsidRDefault="006558BE">
            <w:pPr>
              <w:framePr w:w="9941" w:h="5650" w:wrap="none" w:vAnchor="page" w:hAnchor="page" w:x="1211" w:y="3688"/>
              <w:rPr>
                <w:sz w:val="10"/>
                <w:szCs w:val="10"/>
              </w:rPr>
            </w:pPr>
          </w:p>
        </w:tc>
      </w:tr>
      <w:tr w:rsidR="006558BE">
        <w:trPr>
          <w:trHeight w:hRule="exact" w:val="8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D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BE" w:rsidRDefault="00583E75" w:rsidP="00583E75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/>
              <w:ind w:firstLine="0"/>
            </w:pPr>
            <w:r>
              <w:rPr>
                <w:rStyle w:val="28"/>
              </w:rPr>
              <w:t>Устранение неисправностей, комплектование и регулировки пресс-подборщика ПРФ-145П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BE" w:rsidRDefault="006558BE">
            <w:pPr>
              <w:framePr w:w="9941" w:h="5650" w:wrap="none" w:vAnchor="page" w:hAnchor="page" w:x="1211" w:y="3688"/>
              <w:rPr>
                <w:sz w:val="10"/>
                <w:szCs w:val="10"/>
              </w:rPr>
            </w:pPr>
          </w:p>
        </w:tc>
      </w:tr>
      <w:tr w:rsidR="006558BE">
        <w:trPr>
          <w:trHeight w:hRule="exact"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8"/>
              </w:rPr>
              <w:t>Фигурное вождение трактора МТЗ-</w:t>
            </w:r>
            <w:r w:rsidR="00B44E45">
              <w:rPr>
                <w:rStyle w:val="28"/>
              </w:rPr>
              <w:t>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8BE" w:rsidRDefault="006558BE">
            <w:pPr>
              <w:framePr w:w="9941" w:h="5650" w:wrap="none" w:vAnchor="page" w:hAnchor="page" w:x="1211" w:y="3688"/>
              <w:rPr>
                <w:sz w:val="10"/>
                <w:szCs w:val="10"/>
              </w:rPr>
            </w:pPr>
          </w:p>
        </w:tc>
      </w:tr>
      <w:tr w:rsidR="006558BE">
        <w:trPr>
          <w:trHeight w:hRule="exact" w:val="610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8"/>
              </w:rPr>
              <w:t>Итого =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BE" w:rsidRDefault="00081D91">
            <w:pPr>
              <w:pStyle w:val="23"/>
              <w:framePr w:w="9941" w:h="5650" w:wrap="none" w:vAnchor="page" w:hAnchor="page" w:x="1211" w:y="368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8"/>
              </w:rPr>
              <w:t>100</w:t>
            </w:r>
          </w:p>
        </w:tc>
      </w:tr>
    </w:tbl>
    <w:p w:rsidR="006558BE" w:rsidRDefault="00081D91">
      <w:pPr>
        <w:pStyle w:val="23"/>
        <w:framePr w:w="10138" w:h="5273" w:hRule="exact" w:wrap="none" w:vAnchor="page" w:hAnchor="page" w:x="1048" w:y="9611"/>
        <w:numPr>
          <w:ilvl w:val="0"/>
          <w:numId w:val="7"/>
        </w:numPr>
        <w:shd w:val="clear" w:color="auto" w:fill="auto"/>
        <w:tabs>
          <w:tab w:val="left" w:pos="536"/>
        </w:tabs>
        <w:spacing w:before="0" w:after="201" w:line="240" w:lineRule="exact"/>
        <w:ind w:firstLine="0"/>
      </w:pPr>
      <w:r>
        <w:t>Оценка владения профессиональным навыком</w:t>
      </w:r>
    </w:p>
    <w:p w:rsidR="006558BE" w:rsidRDefault="00081D91">
      <w:pPr>
        <w:pStyle w:val="23"/>
        <w:framePr w:w="10138" w:h="5273" w:hRule="exact" w:wrap="none" w:vAnchor="page" w:hAnchor="page" w:x="1048" w:y="9611"/>
        <w:shd w:val="clear" w:color="auto" w:fill="auto"/>
        <w:spacing w:before="0" w:after="0"/>
        <w:ind w:firstLine="0"/>
      </w:pPr>
      <w:r>
        <w:t>Оценка конкурсного задания будет основываться на следующих критериях:</w:t>
      </w:r>
    </w:p>
    <w:p w:rsidR="006558BE" w:rsidRDefault="00081D91">
      <w:pPr>
        <w:pStyle w:val="23"/>
        <w:framePr w:w="10138" w:h="5273" w:hRule="exact" w:wrap="none" w:vAnchor="page" w:hAnchor="page" w:x="1048" w:y="9611"/>
        <w:numPr>
          <w:ilvl w:val="0"/>
          <w:numId w:val="8"/>
        </w:numPr>
        <w:shd w:val="clear" w:color="auto" w:fill="auto"/>
        <w:tabs>
          <w:tab w:val="left" w:pos="421"/>
        </w:tabs>
        <w:spacing w:before="0" w:after="0"/>
        <w:ind w:firstLine="0"/>
      </w:pPr>
      <w:r>
        <w:t>«Определение технических неисправностей электрооборудования и их устранение трактора МТЗ «Беларусь»;</w:t>
      </w:r>
    </w:p>
    <w:p w:rsidR="006558BE" w:rsidRDefault="00081D91">
      <w:pPr>
        <w:pStyle w:val="23"/>
        <w:framePr w:w="10138" w:h="5273" w:hRule="exact" w:wrap="none" w:vAnchor="page" w:hAnchor="page" w:x="1048" w:y="9611"/>
        <w:numPr>
          <w:ilvl w:val="0"/>
          <w:numId w:val="8"/>
        </w:numPr>
        <w:shd w:val="clear" w:color="auto" w:fill="auto"/>
        <w:tabs>
          <w:tab w:val="left" w:pos="421"/>
        </w:tabs>
        <w:spacing w:before="0" w:after="0"/>
        <w:ind w:firstLine="0"/>
      </w:pPr>
      <w:r>
        <w:t>«Техническое обслуживание газораспределительного механизма двигателя Д-</w:t>
      </w:r>
      <w:r w:rsidR="00583E75">
        <w:t>65</w:t>
      </w:r>
      <w:r>
        <w:t>»;</w:t>
      </w:r>
    </w:p>
    <w:p w:rsidR="00583E75" w:rsidRPr="00583E75" w:rsidRDefault="00081D91" w:rsidP="00583E75">
      <w:pPr>
        <w:pStyle w:val="23"/>
        <w:framePr w:w="10138" w:h="5273" w:hRule="exact" w:wrap="none" w:vAnchor="page" w:hAnchor="page" w:x="1048" w:y="961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/>
        <w:ind w:firstLine="0"/>
      </w:pPr>
      <w:r>
        <w:t>«</w:t>
      </w:r>
      <w:r w:rsidR="00583E75" w:rsidRPr="00583E75">
        <w:rPr>
          <w:color w:val="auto"/>
          <w:lang w:bidi="ar-SA"/>
        </w:rPr>
        <w:t>Выявление и устранение неисправностей системы питания двигателя трактора МТЗ-82</w:t>
      </w:r>
      <w:r w:rsidR="00583E75">
        <w:rPr>
          <w:color w:val="auto"/>
          <w:lang w:bidi="ar-SA"/>
        </w:rPr>
        <w:t>»</w:t>
      </w:r>
    </w:p>
    <w:p w:rsidR="00583E75" w:rsidRDefault="00583E75" w:rsidP="00583E75">
      <w:pPr>
        <w:pStyle w:val="23"/>
        <w:framePr w:w="10138" w:h="5273" w:hRule="exact" w:wrap="none" w:vAnchor="page" w:hAnchor="page" w:x="1048" w:y="9611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/>
        <w:ind w:firstLine="0"/>
      </w:pPr>
      <w:r>
        <w:rPr>
          <w:color w:val="auto"/>
          <w:lang w:bidi="ar-SA"/>
        </w:rPr>
        <w:t>«</w:t>
      </w:r>
      <w:r>
        <w:t>Устранение неисправностей, комплектование и регулировки пресс-подборщика ПРФ-145П»;</w:t>
      </w:r>
    </w:p>
    <w:p w:rsidR="006558BE" w:rsidRDefault="00583E75">
      <w:pPr>
        <w:pStyle w:val="23"/>
        <w:framePr w:w="10138" w:h="5273" w:hRule="exact" w:wrap="none" w:vAnchor="page" w:hAnchor="page" w:x="1048" w:y="9611"/>
        <w:numPr>
          <w:ilvl w:val="0"/>
          <w:numId w:val="8"/>
        </w:numPr>
        <w:shd w:val="clear" w:color="auto" w:fill="auto"/>
        <w:tabs>
          <w:tab w:val="left" w:pos="421"/>
        </w:tabs>
        <w:spacing w:before="0" w:after="327"/>
        <w:ind w:firstLine="0"/>
      </w:pPr>
      <w:r>
        <w:t>Фигурное вождение трактора МТЗ-82</w:t>
      </w:r>
    </w:p>
    <w:p w:rsidR="006558BE" w:rsidRDefault="00081D91">
      <w:pPr>
        <w:pStyle w:val="23"/>
        <w:framePr w:w="10138" w:h="5273" w:hRule="exact" w:wrap="none" w:vAnchor="page" w:hAnchor="page" w:x="1048" w:y="9611"/>
        <w:numPr>
          <w:ilvl w:val="0"/>
          <w:numId w:val="7"/>
        </w:numPr>
        <w:shd w:val="clear" w:color="auto" w:fill="auto"/>
        <w:tabs>
          <w:tab w:val="left" w:pos="536"/>
        </w:tabs>
        <w:spacing w:before="0" w:after="201" w:line="240" w:lineRule="exact"/>
        <w:ind w:firstLine="0"/>
      </w:pPr>
      <w:r>
        <w:t>Регламент оценки мастерства</w:t>
      </w:r>
    </w:p>
    <w:p w:rsidR="006558BE" w:rsidRDefault="00081D91">
      <w:pPr>
        <w:pStyle w:val="23"/>
        <w:framePr w:w="10138" w:h="5273" w:hRule="exact" w:wrap="none" w:vAnchor="page" w:hAnchor="page" w:x="1048" w:y="9611"/>
        <w:shd w:val="clear" w:color="auto" w:fill="auto"/>
        <w:spacing w:before="0" w:after="0"/>
        <w:ind w:firstLine="0"/>
      </w:pPr>
      <w:r>
        <w:t>Главный эксперт и Заместитель Главного эксперта обсуждают и распределяют Экспертов по модулям для выставления оценок. Оценивание модуля должно осуществляться одним Экспертом. Также необходимо принимать во внимание культуры и языки (обеспечить многообразие в каждой группе).</w:t>
      </w:r>
    </w:p>
    <w:p w:rsidR="006558BE" w:rsidRDefault="00081D91">
      <w:pPr>
        <w:pStyle w:val="23"/>
        <w:framePr w:w="10138" w:h="5273" w:hRule="exact" w:wrap="none" w:vAnchor="page" w:hAnchor="page" w:x="1048" w:y="9611"/>
        <w:shd w:val="clear" w:color="auto" w:fill="auto"/>
        <w:spacing w:before="0" w:after="0"/>
        <w:ind w:firstLine="0"/>
      </w:pPr>
      <w:r>
        <w:t>Там, где это возможно, Эксперты начисляют одинаковое количество баллов.</w:t>
      </w:r>
    </w:p>
    <w:p w:rsidR="006558BE" w:rsidRDefault="00081D91">
      <w:pPr>
        <w:pStyle w:val="23"/>
        <w:framePr w:w="10138" w:h="5273" w:hRule="exact" w:wrap="none" w:vAnchor="page" w:hAnchor="page" w:x="1048" w:y="9611"/>
        <w:shd w:val="clear" w:color="auto" w:fill="auto"/>
        <w:spacing w:before="0" w:after="0"/>
        <w:ind w:firstLine="0"/>
      </w:pPr>
      <w:r>
        <w:t>Запуск двигателя и движение агрегата выполняется только по разрешению эксперта.</w:t>
      </w:r>
    </w:p>
    <w:p w:rsidR="006558BE" w:rsidRPr="00333A37" w:rsidRDefault="006558BE" w:rsidP="00333A37">
      <w:pPr>
        <w:pStyle w:val="a5"/>
        <w:framePr w:w="1306" w:h="395" w:hRule="exact" w:wrap="none" w:vAnchor="page" w:hAnchor="page" w:x="1048" w:y="15813"/>
        <w:shd w:val="clear" w:color="auto" w:fill="auto"/>
        <w:tabs>
          <w:tab w:val="left" w:leader="underscore" w:pos="754"/>
        </w:tabs>
        <w:spacing w:line="150" w:lineRule="exact"/>
        <w:jc w:val="both"/>
      </w:pPr>
    </w:p>
    <w:p w:rsidR="006558BE" w:rsidRDefault="00333A37">
      <w:pPr>
        <w:pStyle w:val="a5"/>
        <w:framePr w:wrap="none" w:vAnchor="page" w:hAnchor="page" w:x="9558" w:y="15443"/>
        <w:shd w:val="clear" w:color="auto" w:fill="auto"/>
        <w:spacing w:line="150" w:lineRule="exact"/>
      </w:pPr>
      <w:r>
        <w:t>Страница 7</w:t>
      </w:r>
    </w:p>
    <w:p w:rsidR="006558BE" w:rsidRDefault="006558BE">
      <w:pPr>
        <w:rPr>
          <w:sz w:val="2"/>
          <w:szCs w:val="2"/>
        </w:rPr>
        <w:sectPr w:rsidR="006558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BE" w:rsidRDefault="00E54A0B">
      <w:pPr>
        <w:framePr w:wrap="none" w:vAnchor="page" w:hAnchor="page" w:x="10597" w:y="3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20040" cy="365760"/>
            <wp:effectExtent l="0" t="0" r="3810" b="0"/>
            <wp:docPr id="8" name="Рисунок 8" descr="C:\Users\Region17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gion17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BE" w:rsidRDefault="00081D91">
      <w:pPr>
        <w:pStyle w:val="32"/>
        <w:framePr w:w="10133" w:h="13939" w:hRule="exact" w:wrap="none" w:vAnchor="page" w:hAnchor="page" w:x="1050" w:y="899"/>
        <w:shd w:val="clear" w:color="auto" w:fill="auto"/>
        <w:spacing w:after="33"/>
        <w:ind w:left="8900"/>
      </w:pPr>
      <w:bookmarkStart w:id="36" w:name="bookmark36"/>
      <w:proofErr w:type="gramStart"/>
      <w:r>
        <w:rPr>
          <w:rStyle w:val="33"/>
        </w:rPr>
        <w:t>world</w:t>
      </w:r>
      <w:proofErr w:type="gramEnd"/>
      <w:r>
        <w:rPr>
          <w:rStyle w:val="33"/>
        </w:rPr>
        <w:t xml:space="preserve"> </w:t>
      </w:r>
      <w:r>
        <w:rPr>
          <w:rStyle w:val="3115pt0pt"/>
        </w:rPr>
        <w:t xml:space="preserve">skills </w:t>
      </w:r>
      <w:r>
        <w:rPr>
          <w:rStyle w:val="33"/>
        </w:rPr>
        <w:t>Russia</w:t>
      </w:r>
      <w:bookmarkEnd w:id="36"/>
    </w:p>
    <w:p w:rsidR="006558BE" w:rsidRDefault="00081D91">
      <w:pPr>
        <w:pStyle w:val="40"/>
        <w:framePr w:w="10133" w:h="13939" w:hRule="exact" w:wrap="none" w:vAnchor="page" w:hAnchor="page" w:x="1050" w:y="899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61" w:line="240" w:lineRule="exact"/>
        <w:jc w:val="both"/>
      </w:pPr>
      <w:bookmarkStart w:id="37" w:name="bookmark37"/>
      <w:r>
        <w:t>ОТРАСЛЕВЫЕ ТРЕБОВАНИЯ ТЕХНИКИ БЕЗОПАСНОСТИ.</w:t>
      </w:r>
      <w:bookmarkEnd w:id="37"/>
    </w:p>
    <w:p w:rsidR="006558BE" w:rsidRDefault="00081D91">
      <w:pPr>
        <w:pStyle w:val="23"/>
        <w:framePr w:w="10133" w:h="13939" w:hRule="exact" w:wrap="none" w:vAnchor="page" w:hAnchor="page" w:x="1050" w:y="899"/>
        <w:shd w:val="clear" w:color="auto" w:fill="auto"/>
        <w:spacing w:before="0" w:after="0"/>
        <w:ind w:firstLine="0"/>
      </w:pPr>
      <w:r>
        <w:t>См. документацию по технике безопасности и охране труда принимающей стороны.</w:t>
      </w:r>
    </w:p>
    <w:p w:rsidR="006558BE" w:rsidRDefault="00081D91">
      <w:pPr>
        <w:pStyle w:val="23"/>
        <w:framePr w:w="10133" w:h="13939" w:hRule="exact" w:wrap="none" w:vAnchor="page" w:hAnchor="page" w:x="1050" w:y="899"/>
        <w:shd w:val="clear" w:color="auto" w:fill="auto"/>
        <w:spacing w:before="0" w:after="0"/>
        <w:ind w:firstLine="0"/>
      </w:pPr>
      <w: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6558BE" w:rsidRDefault="00081D91">
      <w:pPr>
        <w:pStyle w:val="23"/>
        <w:framePr w:w="10133" w:h="13939" w:hRule="exact" w:wrap="none" w:vAnchor="page" w:hAnchor="page" w:x="1050" w:y="899"/>
        <w:shd w:val="clear" w:color="auto" w:fill="auto"/>
        <w:spacing w:before="0" w:after="0"/>
        <w:ind w:firstLine="0"/>
      </w:pPr>
      <w: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6558BE" w:rsidRDefault="00081D91">
      <w:pPr>
        <w:pStyle w:val="23"/>
        <w:framePr w:w="10133" w:h="13939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8" w:lineRule="exact"/>
        <w:ind w:left="760" w:hanging="360"/>
        <w:jc w:val="left"/>
      </w:pPr>
      <w:r>
        <w:t>Первое нарушение: сделать предупреждение участнику и зафиксировать нарушение в протоколе;</w:t>
      </w:r>
    </w:p>
    <w:p w:rsidR="006558BE" w:rsidRDefault="00081D91">
      <w:pPr>
        <w:pStyle w:val="23"/>
        <w:framePr w:w="10133" w:h="13939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8" w:lineRule="exact"/>
        <w:ind w:left="760" w:hanging="360"/>
        <w:jc w:val="left"/>
      </w:pPr>
      <w:r>
        <w:t>Второе нарушение: зафиксировать нарушение в протоколе и снять участника за нарушение правил техники безопасности и гигиены с модуля.</w:t>
      </w:r>
    </w:p>
    <w:p w:rsidR="006558BE" w:rsidRDefault="00081D91">
      <w:pPr>
        <w:pStyle w:val="23"/>
        <w:framePr w:w="10133" w:h="13939" w:hRule="exact" w:wrap="none" w:vAnchor="page" w:hAnchor="page" w:x="1050" w:y="899"/>
        <w:shd w:val="clear" w:color="auto" w:fill="auto"/>
        <w:spacing w:before="0" w:after="0" w:line="278" w:lineRule="exact"/>
        <w:ind w:firstLine="0"/>
      </w:pPr>
      <w:r>
        <w:t>Участник может получить разрешение на выполнение запуска или движения от эксперта в следующих случаях:</w:t>
      </w:r>
    </w:p>
    <w:p w:rsidR="006558BE" w:rsidRDefault="00081D91">
      <w:pPr>
        <w:pStyle w:val="23"/>
        <w:framePr w:w="10133" w:h="13939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8" w:lineRule="exact"/>
        <w:ind w:left="400" w:firstLine="0"/>
      </w:pPr>
      <w:r>
        <w:t>Все обязательные работы выполнены;</w:t>
      </w:r>
    </w:p>
    <w:p w:rsidR="006558BE" w:rsidRDefault="00081D91">
      <w:pPr>
        <w:pStyle w:val="23"/>
        <w:framePr w:w="10133" w:h="13939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78" w:lineRule="exact"/>
        <w:ind w:left="760" w:hanging="360"/>
        <w:jc w:val="left"/>
      </w:pPr>
      <w:r>
        <w:t>Подан доклад о проверке, и результаты признаны правильными в соответствии с «Общими инструкциями для всех модулей»;</w:t>
      </w:r>
    </w:p>
    <w:p w:rsidR="006558BE" w:rsidRDefault="00081D91">
      <w:pPr>
        <w:pStyle w:val="23"/>
        <w:framePr w:w="10133" w:h="13939" w:hRule="exact" w:wrap="none" w:vAnchor="page" w:hAnchor="page" w:x="1050" w:y="899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/>
        <w:ind w:left="400" w:firstLine="0"/>
      </w:pPr>
      <w:r>
        <w:t>Визуальный осмотр, нарушений и недостатков, в ходе выполнения задания, не выявил.</w:t>
      </w:r>
    </w:p>
    <w:p w:rsidR="006558BE" w:rsidRDefault="00081D91">
      <w:pPr>
        <w:pStyle w:val="23"/>
        <w:framePr w:w="10133" w:h="13939" w:hRule="exact" w:wrap="none" w:vAnchor="page" w:hAnchor="page" w:x="1050" w:y="899"/>
        <w:shd w:val="clear" w:color="auto" w:fill="auto"/>
        <w:spacing w:before="0" w:after="267"/>
        <w:ind w:firstLine="0"/>
      </w:pPr>
      <w:r>
        <w:t xml:space="preserve"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 Все эксперты и участники одеты в спецодежду и обуты в ботинки с металлическим </w:t>
      </w:r>
      <w:proofErr w:type="spellStart"/>
      <w:r>
        <w:t>подмыском</w:t>
      </w:r>
      <w:proofErr w:type="spellEnd"/>
      <w:r>
        <w:t>.</w:t>
      </w:r>
    </w:p>
    <w:p w:rsidR="006558BE" w:rsidRDefault="00081D91">
      <w:pPr>
        <w:pStyle w:val="40"/>
        <w:framePr w:w="10133" w:h="13939" w:hRule="exact" w:wrap="none" w:vAnchor="page" w:hAnchor="page" w:x="1050" w:y="899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78" w:line="240" w:lineRule="exact"/>
        <w:jc w:val="both"/>
      </w:pPr>
      <w:bookmarkStart w:id="38" w:name="bookmark38"/>
      <w:r>
        <w:t>МАТЕРИАЛЫ И ОБОРУДОВАНИЕ</w:t>
      </w:r>
      <w:bookmarkEnd w:id="38"/>
    </w:p>
    <w:p w:rsidR="006558BE" w:rsidRDefault="00081D91">
      <w:pPr>
        <w:pStyle w:val="40"/>
        <w:framePr w:w="10133" w:h="13939" w:hRule="exact" w:wrap="none" w:vAnchor="page" w:hAnchor="page" w:x="1050" w:y="899"/>
        <w:numPr>
          <w:ilvl w:val="1"/>
          <w:numId w:val="2"/>
        </w:numPr>
        <w:shd w:val="clear" w:color="auto" w:fill="auto"/>
        <w:tabs>
          <w:tab w:val="left" w:pos="512"/>
        </w:tabs>
        <w:spacing w:before="0" w:after="261" w:line="240" w:lineRule="exact"/>
        <w:jc w:val="both"/>
      </w:pPr>
      <w:bookmarkStart w:id="39" w:name="bookmark39"/>
      <w:r>
        <w:t>Инфраструктурный лист</w:t>
      </w:r>
      <w:bookmarkEnd w:id="39"/>
    </w:p>
    <w:p w:rsidR="006558BE" w:rsidRDefault="00081D91">
      <w:pPr>
        <w:pStyle w:val="23"/>
        <w:framePr w:w="10133" w:h="13939" w:hRule="exact" w:wrap="none" w:vAnchor="page" w:hAnchor="page" w:x="1050" w:y="899"/>
        <w:shd w:val="clear" w:color="auto" w:fill="auto"/>
        <w:spacing w:before="0" w:after="0"/>
        <w:ind w:firstLine="0"/>
      </w:pPr>
      <w:r>
        <w:t>Инфраструктурный лист включает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6558BE" w:rsidRDefault="00081D91">
      <w:pPr>
        <w:pStyle w:val="23"/>
        <w:framePr w:w="10133" w:h="13939" w:hRule="exact" w:wrap="none" w:vAnchor="page" w:hAnchor="page" w:x="1050" w:y="899"/>
        <w:shd w:val="clear" w:color="auto" w:fill="auto"/>
        <w:spacing w:before="0" w:after="244" w:line="278" w:lineRule="exact"/>
        <w:ind w:firstLine="0"/>
      </w:pPr>
      <w:r>
        <w:t xml:space="preserve">Перед каждым конкурсом эксперты обязаны проверить и скорректировать список, а также согласовать его с техническим директором </w:t>
      </w:r>
      <w:r>
        <w:rPr>
          <w:lang w:val="en-US" w:eastAsia="en-US" w:bidi="en-US"/>
        </w:rPr>
        <w:t>W</w:t>
      </w:r>
      <w:r w:rsidRPr="00E54A0B">
        <w:rPr>
          <w:lang w:eastAsia="en-US" w:bidi="en-US"/>
        </w:rPr>
        <w:t xml:space="preserve"> </w:t>
      </w:r>
      <w:r>
        <w:rPr>
          <w:lang w:val="en-US" w:eastAsia="en-US" w:bidi="en-US"/>
        </w:rPr>
        <w:t>SR</w:t>
      </w:r>
      <w:r w:rsidRPr="00E54A0B">
        <w:rPr>
          <w:lang w:eastAsia="en-US" w:bidi="en-US"/>
        </w:rPr>
        <w:t>.</w:t>
      </w:r>
    </w:p>
    <w:p w:rsidR="006558BE" w:rsidRDefault="00081D91">
      <w:pPr>
        <w:pStyle w:val="23"/>
        <w:framePr w:w="10133" w:h="13939" w:hRule="exact" w:wrap="none" w:vAnchor="page" w:hAnchor="page" w:x="1050" w:y="899"/>
        <w:shd w:val="clear" w:color="auto" w:fill="auto"/>
        <w:spacing w:before="0"/>
        <w:ind w:firstLine="0"/>
      </w:pPr>
      <w:r>
        <w:t>На каждом конкурсе технический супервайзер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6558BE" w:rsidRDefault="00081D91">
      <w:pPr>
        <w:pStyle w:val="40"/>
        <w:framePr w:w="10133" w:h="13939" w:hRule="exact" w:wrap="none" w:vAnchor="page" w:hAnchor="page" w:x="1050" w:y="899"/>
        <w:numPr>
          <w:ilvl w:val="1"/>
          <w:numId w:val="2"/>
        </w:numPr>
        <w:shd w:val="clear" w:color="auto" w:fill="auto"/>
        <w:tabs>
          <w:tab w:val="left" w:pos="512"/>
        </w:tabs>
        <w:spacing w:before="0" w:after="0" w:line="274" w:lineRule="exact"/>
        <w:jc w:val="both"/>
      </w:pPr>
      <w:bookmarkStart w:id="40" w:name="bookmark40"/>
      <w:r>
        <w:t>Материалы, оборудование и инструменты, которые участники имеют при себе в своем инструментальном ящике</w:t>
      </w:r>
      <w:bookmarkEnd w:id="40"/>
    </w:p>
    <w:p w:rsidR="006558BE" w:rsidRDefault="00081D91">
      <w:pPr>
        <w:pStyle w:val="23"/>
        <w:framePr w:w="10133" w:h="13939" w:hRule="exact" w:wrap="none" w:vAnchor="page" w:hAnchor="page" w:x="1050" w:y="899"/>
        <w:shd w:val="clear" w:color="auto" w:fill="auto"/>
        <w:spacing w:before="0" w:after="267"/>
        <w:ind w:firstLine="0"/>
      </w:pPr>
      <w:r>
        <w:t>Участники могут приносить с собой свои собственные инструменты, которые указаны таковыми в инфраструктурном листе.</w:t>
      </w:r>
    </w:p>
    <w:p w:rsidR="006558BE" w:rsidRDefault="00081D91">
      <w:pPr>
        <w:pStyle w:val="40"/>
        <w:framePr w:w="10133" w:h="13939" w:hRule="exact" w:wrap="none" w:vAnchor="page" w:hAnchor="page" w:x="1050" w:y="899"/>
        <w:numPr>
          <w:ilvl w:val="1"/>
          <w:numId w:val="2"/>
        </w:numPr>
        <w:shd w:val="clear" w:color="auto" w:fill="auto"/>
        <w:tabs>
          <w:tab w:val="left" w:pos="512"/>
        </w:tabs>
        <w:spacing w:before="0" w:after="0" w:line="240" w:lineRule="exact"/>
        <w:jc w:val="both"/>
      </w:pPr>
      <w:bookmarkStart w:id="41" w:name="bookmark41"/>
      <w:r>
        <w:t>Материалы, оборудование и инструменты, предоставляемые Экспертами</w:t>
      </w:r>
      <w:bookmarkEnd w:id="41"/>
    </w:p>
    <w:p w:rsidR="006558BE" w:rsidRDefault="00081D91">
      <w:pPr>
        <w:pStyle w:val="23"/>
        <w:framePr w:w="10133" w:h="13939" w:hRule="exact" w:wrap="none" w:vAnchor="page" w:hAnchor="page" w:x="1050" w:y="899"/>
        <w:shd w:val="clear" w:color="auto" w:fill="auto"/>
        <w:spacing w:before="0" w:after="283" w:line="240" w:lineRule="exact"/>
        <w:ind w:firstLine="0"/>
      </w:pPr>
      <w:r>
        <w:t>Не допускается.</w:t>
      </w:r>
    </w:p>
    <w:p w:rsidR="006558BE" w:rsidRDefault="00081D91">
      <w:pPr>
        <w:pStyle w:val="40"/>
        <w:framePr w:w="10133" w:h="13939" w:hRule="exact" w:wrap="none" w:vAnchor="page" w:hAnchor="page" w:x="1050" w:y="899"/>
        <w:numPr>
          <w:ilvl w:val="1"/>
          <w:numId w:val="2"/>
        </w:numPr>
        <w:shd w:val="clear" w:color="auto" w:fill="auto"/>
        <w:tabs>
          <w:tab w:val="left" w:pos="512"/>
        </w:tabs>
        <w:spacing w:before="0" w:after="0" w:line="240" w:lineRule="exact"/>
        <w:jc w:val="both"/>
      </w:pPr>
      <w:bookmarkStart w:id="42" w:name="bookmark42"/>
      <w:r>
        <w:t>Предлагаемая схема мастерской и рабочего места</w:t>
      </w:r>
      <w:bookmarkEnd w:id="42"/>
    </w:p>
    <w:p w:rsidR="006558BE" w:rsidRDefault="00081D91">
      <w:pPr>
        <w:pStyle w:val="23"/>
        <w:framePr w:w="10133" w:h="13939" w:hRule="exact" w:wrap="none" w:vAnchor="page" w:hAnchor="page" w:x="1050" w:y="899"/>
        <w:shd w:val="clear" w:color="auto" w:fill="auto"/>
        <w:spacing w:before="0" w:after="0" w:line="240" w:lineRule="exact"/>
        <w:ind w:firstLine="0"/>
      </w:pPr>
      <w:r>
        <w:t>Расположение конкурсного участка.</w:t>
      </w:r>
    </w:p>
    <w:p w:rsidR="006558BE" w:rsidRPr="00333A37" w:rsidRDefault="006558BE" w:rsidP="00333A37">
      <w:pPr>
        <w:pStyle w:val="a5"/>
        <w:framePr w:w="1306" w:h="395" w:hRule="exact" w:wrap="none" w:vAnchor="page" w:hAnchor="page" w:x="1050" w:y="15813"/>
        <w:shd w:val="clear" w:color="auto" w:fill="auto"/>
        <w:tabs>
          <w:tab w:val="left" w:leader="underscore" w:pos="754"/>
        </w:tabs>
        <w:spacing w:line="150" w:lineRule="exact"/>
        <w:jc w:val="both"/>
      </w:pPr>
    </w:p>
    <w:p w:rsidR="006558BE" w:rsidRDefault="00333A37">
      <w:pPr>
        <w:pStyle w:val="a5"/>
        <w:framePr w:wrap="none" w:vAnchor="page" w:hAnchor="page" w:x="9561" w:y="15443"/>
        <w:shd w:val="clear" w:color="auto" w:fill="auto"/>
        <w:spacing w:line="150" w:lineRule="exact"/>
      </w:pPr>
      <w:r>
        <w:t>Страница 8</w:t>
      </w:r>
    </w:p>
    <w:p w:rsidR="006558BE" w:rsidRDefault="006558BE">
      <w:pPr>
        <w:rPr>
          <w:sz w:val="2"/>
          <w:szCs w:val="2"/>
        </w:rPr>
        <w:sectPr w:rsidR="006558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8BE" w:rsidRDefault="00081D91">
      <w:pPr>
        <w:pStyle w:val="30"/>
        <w:framePr w:w="10133" w:h="666" w:hRule="exact" w:wrap="none" w:vAnchor="page" w:hAnchor="page" w:x="1050" w:y="1487"/>
        <w:shd w:val="clear" w:color="auto" w:fill="auto"/>
        <w:spacing w:before="0" w:after="0" w:line="280" w:lineRule="exact"/>
        <w:jc w:val="left"/>
      </w:pPr>
      <w:r>
        <w:lastRenderedPageBreak/>
        <w:t>Рисунок 1. Модули М-1 - М- 4 , М -5.</w:t>
      </w:r>
    </w:p>
    <w:p w:rsidR="006558BE" w:rsidRDefault="00081D91">
      <w:pPr>
        <w:pStyle w:val="30"/>
        <w:framePr w:w="10133" w:h="666" w:hRule="exact" w:wrap="none" w:vAnchor="page" w:hAnchor="page" w:x="1050" w:y="1487"/>
        <w:shd w:val="clear" w:color="auto" w:fill="auto"/>
        <w:spacing w:before="0" w:after="0" w:line="280" w:lineRule="exact"/>
        <w:jc w:val="left"/>
      </w:pPr>
      <w:r>
        <w:t>Примерная схема расположения рабочих мест (Вариант 1)</w:t>
      </w:r>
    </w:p>
    <w:p w:rsidR="006558BE" w:rsidRDefault="00E54A0B">
      <w:pPr>
        <w:framePr w:wrap="none" w:vAnchor="page" w:hAnchor="page" w:x="10593" w:y="3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0040" cy="365760"/>
            <wp:effectExtent l="0" t="0" r="3810" b="0"/>
            <wp:docPr id="9" name="Рисунок 9" descr="C:\Users\Region17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gion17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BE" w:rsidRDefault="00081D91">
      <w:pPr>
        <w:pStyle w:val="32"/>
        <w:framePr w:w="1166" w:h="507" w:hRule="exact" w:wrap="none" w:vAnchor="page" w:hAnchor="page" w:x="9911" w:y="899"/>
        <w:shd w:val="clear" w:color="auto" w:fill="auto"/>
        <w:spacing w:after="0"/>
      </w:pPr>
      <w:bookmarkStart w:id="43" w:name="bookmark43"/>
      <w:proofErr w:type="gramStart"/>
      <w:r>
        <w:rPr>
          <w:rStyle w:val="33"/>
        </w:rPr>
        <w:t>world</w:t>
      </w:r>
      <w:proofErr w:type="gramEnd"/>
      <w:r>
        <w:rPr>
          <w:rStyle w:val="33"/>
        </w:rPr>
        <w:t xml:space="preserve"> </w:t>
      </w:r>
      <w:r>
        <w:rPr>
          <w:rStyle w:val="3TimesNewRoman14pt0pt"/>
          <w:rFonts w:eastAsia="Corbel"/>
        </w:rPr>
        <w:t xml:space="preserve">skills </w:t>
      </w:r>
      <w:r>
        <w:rPr>
          <w:rStyle w:val="33"/>
        </w:rPr>
        <w:t>Russia</w:t>
      </w:r>
      <w:bookmarkEnd w:id="43"/>
    </w:p>
    <w:p w:rsidR="006558BE" w:rsidRPr="00E54A0B" w:rsidRDefault="00081D91">
      <w:pPr>
        <w:pStyle w:val="30"/>
        <w:framePr w:wrap="none" w:vAnchor="page" w:hAnchor="page" w:x="10463" w:y="2140"/>
        <w:shd w:val="clear" w:color="auto" w:fill="auto"/>
        <w:spacing w:before="0" w:after="0" w:line="280" w:lineRule="exact"/>
        <w:jc w:val="left"/>
        <w:rPr>
          <w:lang w:val="en-US"/>
        </w:rPr>
      </w:pPr>
      <w:r>
        <w:t>Рис</w:t>
      </w:r>
      <w:r w:rsidRPr="00E54A0B">
        <w:rPr>
          <w:lang w:val="en-US"/>
        </w:rPr>
        <w:t>.1</w:t>
      </w:r>
    </w:p>
    <w:p w:rsidR="006558BE" w:rsidRPr="00E54A0B" w:rsidRDefault="00081D91">
      <w:pPr>
        <w:pStyle w:val="42"/>
        <w:framePr w:w="797" w:h="989" w:hRule="exact" w:wrap="none" w:vAnchor="page" w:hAnchor="page" w:x="1938" w:y="2615"/>
        <w:shd w:val="clear" w:color="auto" w:fill="auto"/>
        <w:rPr>
          <w:lang w:val="en-US"/>
        </w:rPr>
      </w:pPr>
      <w:r>
        <w:t>Полигон</w:t>
      </w:r>
      <w:r w:rsidRPr="00E54A0B">
        <w:rPr>
          <w:lang w:val="en-US"/>
        </w:rPr>
        <w:t xml:space="preserve"> </w:t>
      </w:r>
      <w:r>
        <w:t>М</w:t>
      </w:r>
      <w:r w:rsidRPr="00E54A0B">
        <w:rPr>
          <w:lang w:val="en-US"/>
        </w:rPr>
        <w:t xml:space="preserve"> 5</w:t>
      </w:r>
    </w:p>
    <w:p w:rsidR="006558BE" w:rsidRDefault="00081D91">
      <w:pPr>
        <w:pStyle w:val="42"/>
        <w:framePr w:w="379" w:h="3072" w:hRule="exact" w:wrap="none" w:vAnchor="page" w:hAnchor="page" w:x="6709" w:y="2688"/>
        <w:shd w:val="clear" w:color="auto" w:fill="auto"/>
        <w:spacing w:line="374" w:lineRule="exact"/>
      </w:pPr>
      <w:r>
        <w:t>М 1 М 1 М 2 М 2 М 3 М 3 М 4 М 4</w:t>
      </w:r>
    </w:p>
    <w:p w:rsidR="006558BE" w:rsidRDefault="00081D91">
      <w:pPr>
        <w:pStyle w:val="40"/>
        <w:framePr w:w="10133" w:h="5967" w:hRule="exact" w:wrap="none" w:vAnchor="page" w:hAnchor="page" w:x="1050" w:y="7808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557" w:lineRule="exact"/>
        <w:jc w:val="both"/>
      </w:pPr>
      <w:bookmarkStart w:id="44" w:name="bookmark44"/>
      <w:r>
        <w:t>ПОСЕТИТЕЛИ И ПРЕССА</w:t>
      </w:r>
      <w:bookmarkEnd w:id="44"/>
    </w:p>
    <w:p w:rsidR="006558BE" w:rsidRDefault="00081D91">
      <w:pPr>
        <w:pStyle w:val="40"/>
        <w:framePr w:w="10133" w:h="5967" w:hRule="exact" w:wrap="none" w:vAnchor="page" w:hAnchor="page" w:x="1050" w:y="7808"/>
        <w:numPr>
          <w:ilvl w:val="1"/>
          <w:numId w:val="2"/>
        </w:numPr>
        <w:shd w:val="clear" w:color="auto" w:fill="auto"/>
        <w:tabs>
          <w:tab w:val="left" w:pos="536"/>
        </w:tabs>
        <w:spacing w:before="0" w:after="0" w:line="557" w:lineRule="exact"/>
        <w:jc w:val="both"/>
      </w:pPr>
      <w:bookmarkStart w:id="45" w:name="bookmark45"/>
      <w:r>
        <w:t>Максимальное вовлечение посетителей и журналистов</w:t>
      </w:r>
      <w:bookmarkEnd w:id="45"/>
    </w:p>
    <w:p w:rsidR="006558BE" w:rsidRDefault="00081D91">
      <w:pPr>
        <w:pStyle w:val="23"/>
        <w:framePr w:w="10133" w:h="5967" w:hRule="exact" w:wrap="none" w:vAnchor="page" w:hAnchor="page" w:x="1050" w:y="7808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557" w:lineRule="exact"/>
        <w:ind w:left="760" w:hanging="360"/>
      </w:pPr>
      <w:r>
        <w:t>проведение ярмарки вакансий;</w:t>
      </w:r>
    </w:p>
    <w:p w:rsidR="006558BE" w:rsidRDefault="00081D91">
      <w:pPr>
        <w:pStyle w:val="23"/>
        <w:framePr w:w="10133" w:h="5967" w:hRule="exact" w:wrap="none" w:vAnchor="page" w:hAnchor="page" w:x="1050" w:y="7808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293" w:lineRule="exact"/>
        <w:ind w:left="760" w:hanging="360"/>
      </w:pPr>
      <w:r>
        <w:t>расположение экранов, показывающих информацию о конкурсантах и этапы их работы;</w:t>
      </w:r>
    </w:p>
    <w:p w:rsidR="006558BE" w:rsidRDefault="00081D91">
      <w:pPr>
        <w:pStyle w:val="23"/>
        <w:framePr w:w="10133" w:h="5967" w:hRule="exact" w:wrap="none" w:vAnchor="page" w:hAnchor="page" w:x="1050" w:y="7808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293" w:lineRule="exact"/>
        <w:ind w:left="760" w:hanging="360"/>
      </w:pPr>
      <w:r>
        <w:t>описание конкурсных проектов;</w:t>
      </w:r>
    </w:p>
    <w:p w:rsidR="006558BE" w:rsidRDefault="00081D91">
      <w:pPr>
        <w:pStyle w:val="23"/>
        <w:framePr w:w="10133" w:h="5967" w:hRule="exact" w:wrap="none" w:vAnchor="page" w:hAnchor="page" w:x="1050" w:y="7808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293" w:lineRule="exact"/>
        <w:ind w:left="760" w:hanging="360"/>
      </w:pPr>
      <w:r>
        <w:t>объяснение зрителям, в чем заключаются действия конкурсантов;</w:t>
      </w:r>
    </w:p>
    <w:p w:rsidR="006558BE" w:rsidRDefault="00081D91">
      <w:pPr>
        <w:pStyle w:val="23"/>
        <w:framePr w:w="10133" w:h="5967" w:hRule="exact" w:wrap="none" w:vAnchor="page" w:hAnchor="page" w:x="1050" w:y="7808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293" w:lineRule="exact"/>
        <w:ind w:left="760" w:hanging="360"/>
      </w:pPr>
      <w:r>
        <w:t>предоставление информации о конкурсантах;</w:t>
      </w:r>
    </w:p>
    <w:p w:rsidR="006558BE" w:rsidRDefault="00081D91">
      <w:pPr>
        <w:pStyle w:val="23"/>
        <w:framePr w:w="10133" w:h="5967" w:hRule="exact" w:wrap="none" w:vAnchor="page" w:hAnchor="page" w:x="1050" w:y="7808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293" w:lineRule="exact"/>
        <w:ind w:left="760" w:hanging="360"/>
      </w:pPr>
      <w:r>
        <w:t>ежедневные отчеты о ходе конкурса;</w:t>
      </w:r>
    </w:p>
    <w:p w:rsidR="006558BE" w:rsidRDefault="00081D91">
      <w:pPr>
        <w:pStyle w:val="23"/>
        <w:framePr w:w="10133" w:h="5967" w:hRule="exact" w:wrap="none" w:vAnchor="page" w:hAnchor="page" w:x="1050" w:y="7808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252" w:line="293" w:lineRule="exact"/>
        <w:ind w:left="760" w:hanging="360"/>
      </w:pPr>
      <w:r>
        <w:t>приз зрительских симпатий.</w:t>
      </w:r>
    </w:p>
    <w:p w:rsidR="006558BE" w:rsidRDefault="00081D91">
      <w:pPr>
        <w:pStyle w:val="40"/>
        <w:framePr w:w="10133" w:h="5967" w:hRule="exact" w:wrap="none" w:vAnchor="page" w:hAnchor="page" w:x="1050" w:y="7808"/>
        <w:numPr>
          <w:ilvl w:val="1"/>
          <w:numId w:val="2"/>
        </w:numPr>
        <w:shd w:val="clear" w:color="auto" w:fill="auto"/>
        <w:tabs>
          <w:tab w:val="left" w:pos="536"/>
        </w:tabs>
        <w:spacing w:before="0" w:after="0" w:line="278" w:lineRule="exact"/>
        <w:jc w:val="both"/>
      </w:pPr>
      <w:bookmarkStart w:id="46" w:name="bookmark46"/>
      <w:r>
        <w:t>Экология и эргономика</w:t>
      </w:r>
      <w:bookmarkEnd w:id="46"/>
    </w:p>
    <w:p w:rsidR="006558BE" w:rsidRDefault="00081D91">
      <w:pPr>
        <w:pStyle w:val="23"/>
        <w:framePr w:w="10133" w:h="5967" w:hRule="exact" w:wrap="none" w:vAnchor="page" w:hAnchor="page" w:x="1050" w:y="7808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278" w:lineRule="exact"/>
        <w:ind w:left="760" w:hanging="360"/>
      </w:pPr>
      <w:r>
        <w:t>Эксперты и участники должны обращать особое внимание на подбор инструментов и комплектацию своих инструментальных ящиков. Следует приносить с собой минимум инструментов, необходимых для выполнения конкурсных заданий;</w:t>
      </w:r>
    </w:p>
    <w:p w:rsidR="006558BE" w:rsidRDefault="00081D91">
      <w:pPr>
        <w:pStyle w:val="23"/>
        <w:framePr w:w="10133" w:h="5967" w:hRule="exact" w:wrap="none" w:vAnchor="page" w:hAnchor="page" w:x="1050" w:y="7808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269" w:lineRule="exact"/>
        <w:ind w:left="760" w:hanging="360"/>
      </w:pPr>
      <w:r>
        <w:t>Группы разработчиков заданий должны придавать особое значение вопросам экологии при составлении заданий;</w:t>
      </w:r>
    </w:p>
    <w:p w:rsidR="006558BE" w:rsidRDefault="00081D91">
      <w:pPr>
        <w:pStyle w:val="23"/>
        <w:framePr w:w="10133" w:h="5967" w:hRule="exact" w:wrap="none" w:vAnchor="page" w:hAnchor="page" w:x="1050" w:y="7808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/>
        <w:ind w:left="760" w:hanging="360"/>
      </w:pPr>
      <w:r>
        <w:t>Все бумажные документы, необходимо перевести в электронную форму. Этим занимается Главный эксперт и Заместитель Главного эксперта.</w:t>
      </w:r>
    </w:p>
    <w:p w:rsidR="006558BE" w:rsidRPr="00333A37" w:rsidRDefault="006558BE" w:rsidP="00333A37">
      <w:pPr>
        <w:pStyle w:val="a5"/>
        <w:framePr w:w="1306" w:h="395" w:hRule="exact" w:wrap="none" w:vAnchor="page" w:hAnchor="page" w:x="1045" w:y="15813"/>
        <w:shd w:val="clear" w:color="auto" w:fill="auto"/>
        <w:tabs>
          <w:tab w:val="left" w:leader="underscore" w:pos="754"/>
        </w:tabs>
        <w:spacing w:line="150" w:lineRule="exact"/>
        <w:jc w:val="both"/>
      </w:pPr>
    </w:p>
    <w:p w:rsidR="006558BE" w:rsidRDefault="00333A37">
      <w:pPr>
        <w:pStyle w:val="a5"/>
        <w:framePr w:wrap="none" w:vAnchor="page" w:hAnchor="page" w:x="9465" w:y="15443"/>
        <w:shd w:val="clear" w:color="auto" w:fill="auto"/>
        <w:spacing w:line="150" w:lineRule="exact"/>
      </w:pPr>
      <w:r>
        <w:t>Страница 9</w:t>
      </w:r>
    </w:p>
    <w:p w:rsidR="006558BE" w:rsidRDefault="006558BE">
      <w:pPr>
        <w:rPr>
          <w:sz w:val="2"/>
          <w:szCs w:val="2"/>
        </w:rPr>
      </w:pPr>
      <w:bookmarkStart w:id="47" w:name="_GoBack"/>
      <w:bookmarkEnd w:id="47"/>
    </w:p>
    <w:sectPr w:rsidR="006558BE" w:rsidSect="00CD76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F3" w:rsidRDefault="00333FF3">
      <w:r>
        <w:separator/>
      </w:r>
    </w:p>
  </w:endnote>
  <w:endnote w:type="continuationSeparator" w:id="1">
    <w:p w:rsidR="00333FF3" w:rsidRDefault="0033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F3" w:rsidRDefault="00333FF3"/>
  </w:footnote>
  <w:footnote w:type="continuationSeparator" w:id="1">
    <w:p w:rsidR="00333FF3" w:rsidRDefault="00333F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DE6"/>
    <w:multiLevelType w:val="multilevel"/>
    <w:tmpl w:val="C2DE6B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573A0"/>
    <w:multiLevelType w:val="multilevel"/>
    <w:tmpl w:val="3020B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372D9"/>
    <w:multiLevelType w:val="multilevel"/>
    <w:tmpl w:val="7EFAA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7723F3"/>
    <w:multiLevelType w:val="multilevel"/>
    <w:tmpl w:val="BE3A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1D4C4E"/>
    <w:multiLevelType w:val="multilevel"/>
    <w:tmpl w:val="30B8791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624E5E"/>
    <w:multiLevelType w:val="multilevel"/>
    <w:tmpl w:val="6D165AF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03B46"/>
    <w:multiLevelType w:val="multilevel"/>
    <w:tmpl w:val="5E8EC6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6921AC"/>
    <w:multiLevelType w:val="multilevel"/>
    <w:tmpl w:val="D42AC96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58BE"/>
    <w:rsid w:val="00014821"/>
    <w:rsid w:val="00081D91"/>
    <w:rsid w:val="00214095"/>
    <w:rsid w:val="002C396C"/>
    <w:rsid w:val="00333A37"/>
    <w:rsid w:val="00333FF3"/>
    <w:rsid w:val="00337A80"/>
    <w:rsid w:val="00413858"/>
    <w:rsid w:val="00583E75"/>
    <w:rsid w:val="00626B25"/>
    <w:rsid w:val="006558BE"/>
    <w:rsid w:val="006D55F8"/>
    <w:rsid w:val="00751A07"/>
    <w:rsid w:val="008C535C"/>
    <w:rsid w:val="00965BBC"/>
    <w:rsid w:val="00977436"/>
    <w:rsid w:val="00A71153"/>
    <w:rsid w:val="00B44E45"/>
    <w:rsid w:val="00C02CCB"/>
    <w:rsid w:val="00CD76C9"/>
    <w:rsid w:val="00CE1E99"/>
    <w:rsid w:val="00D26E50"/>
    <w:rsid w:val="00DA1595"/>
    <w:rsid w:val="00E5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6C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D76C9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CenturyGothic14pt0pt">
    <w:name w:val="Заголовок №1 + Century Gothic;14 pt;Не полужирный;Интервал 0 pt"/>
    <w:basedOn w:val="1"/>
    <w:rsid w:val="00CD76C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sid w:val="00CD76C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sid w:val="00CD76C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21">
    <w:name w:val="Заголовок №2"/>
    <w:basedOn w:val="2"/>
    <w:rsid w:val="00CD76C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D7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CD7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sid w:val="00CD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CD76C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33">
    <w:name w:val="Заголовок №3"/>
    <w:basedOn w:val="31"/>
    <w:rsid w:val="00CD76C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15pt0pt">
    <w:name w:val="Заголовок №3 + 11;5 pt;Полужирный;Интервал 0 pt"/>
    <w:basedOn w:val="31"/>
    <w:rsid w:val="00CD76C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CD76C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2"/>
    <w:rsid w:val="00CD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D7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CD7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sid w:val="00CD7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2"/>
    <w:rsid w:val="00CD7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imesNewRoman14pt0pt">
    <w:name w:val="Заголовок №3 + Times New Roman;14 pt;Полужирный;Интервал 0 pt"/>
    <w:basedOn w:val="31"/>
    <w:rsid w:val="00CD7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">
    <w:name w:val="Основной текст (4)_"/>
    <w:basedOn w:val="a0"/>
    <w:link w:val="42"/>
    <w:rsid w:val="00CD7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CD76C9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b/>
      <w:bCs/>
      <w:spacing w:val="-10"/>
      <w:sz w:val="32"/>
      <w:szCs w:val="32"/>
      <w:lang w:val="en-US" w:eastAsia="en-US" w:bidi="en-US"/>
    </w:rPr>
  </w:style>
  <w:style w:type="paragraph" w:customStyle="1" w:styleId="20">
    <w:name w:val="Заголовок №2"/>
    <w:basedOn w:val="a"/>
    <w:link w:val="2"/>
    <w:rsid w:val="00CD76C9"/>
    <w:pPr>
      <w:shd w:val="clear" w:color="auto" w:fill="FFFFFF"/>
      <w:spacing w:after="720" w:line="0" w:lineRule="atLeast"/>
      <w:jc w:val="both"/>
      <w:outlineLvl w:val="1"/>
    </w:pPr>
    <w:rPr>
      <w:rFonts w:ascii="Corbel" w:eastAsia="Corbel" w:hAnsi="Corbel" w:cs="Corbel"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D76C9"/>
    <w:pPr>
      <w:shd w:val="clear" w:color="auto" w:fill="FFFFFF"/>
      <w:spacing w:before="72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CD76C9"/>
    <w:pPr>
      <w:shd w:val="clear" w:color="auto" w:fill="FFFFFF"/>
      <w:spacing w:before="48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CD76C9"/>
    <w:pPr>
      <w:shd w:val="clear" w:color="auto" w:fill="FFFFFF"/>
      <w:spacing w:before="300" w:after="240" w:line="274" w:lineRule="exact"/>
      <w:ind w:hanging="130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CD76C9"/>
    <w:pPr>
      <w:shd w:val="clear" w:color="auto" w:fill="FFFFFF"/>
      <w:spacing w:after="120" w:line="206" w:lineRule="exact"/>
      <w:jc w:val="both"/>
      <w:outlineLvl w:val="2"/>
    </w:pPr>
    <w:rPr>
      <w:rFonts w:ascii="Corbel" w:eastAsia="Corbel" w:hAnsi="Corbel" w:cs="Corbel"/>
      <w:spacing w:val="-10"/>
      <w:sz w:val="21"/>
      <w:szCs w:val="21"/>
      <w:lang w:val="en-US" w:eastAsia="en-US" w:bidi="en-US"/>
    </w:rPr>
  </w:style>
  <w:style w:type="paragraph" w:customStyle="1" w:styleId="a5">
    <w:name w:val="Колонтитул"/>
    <w:basedOn w:val="a"/>
    <w:link w:val="a4"/>
    <w:rsid w:val="00CD76C9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42">
    <w:name w:val="Основной текст (4)"/>
    <w:basedOn w:val="a"/>
    <w:link w:val="41"/>
    <w:rsid w:val="00CD76C9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3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96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1409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CenturyGothic14pt0pt">
    <w:name w:val="Заголовок №1 + Century Gothic;14 pt;Не полужирный;Интервал 0 pt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21">
    <w:name w:val="Заголовок №2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15pt0pt">
    <w:name w:val="Заголовок №3 + 11;5 pt;Полужирный;Интервал 0 pt"/>
    <w:basedOn w:val="3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TimesNewRoman14pt0pt">
    <w:name w:val="Заголовок №3 + Times New Roman;14 pt;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b/>
      <w:bCs/>
      <w:spacing w:val="-10"/>
      <w:sz w:val="32"/>
      <w:szCs w:val="32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20" w:line="0" w:lineRule="atLeast"/>
      <w:jc w:val="both"/>
      <w:outlineLvl w:val="1"/>
    </w:pPr>
    <w:rPr>
      <w:rFonts w:ascii="Corbel" w:eastAsia="Corbel" w:hAnsi="Corbel" w:cs="Corbel"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8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240" w:line="274" w:lineRule="exact"/>
      <w:ind w:hanging="130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20" w:line="206" w:lineRule="exact"/>
      <w:jc w:val="both"/>
      <w:outlineLvl w:val="2"/>
    </w:pPr>
    <w:rPr>
      <w:rFonts w:ascii="Corbel" w:eastAsia="Corbel" w:hAnsi="Corbel" w:cs="Corbel"/>
      <w:spacing w:val="-10"/>
      <w:sz w:val="21"/>
      <w:szCs w:val="21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3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9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75E9-FFB5-4B4E-B4EB-84051C47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Region17</dc:creator>
  <cp:lastModifiedBy>user</cp:lastModifiedBy>
  <cp:revision>10</cp:revision>
  <cp:lastPrinted>2017-02-05T05:20:00Z</cp:lastPrinted>
  <dcterms:created xsi:type="dcterms:W3CDTF">2016-12-12T04:43:00Z</dcterms:created>
  <dcterms:modified xsi:type="dcterms:W3CDTF">2017-10-20T08:10:00Z</dcterms:modified>
</cp:coreProperties>
</file>