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B3" w:rsidRDefault="00033EB3" w:rsidP="00033EB3">
      <w:pPr>
        <w:spacing w:after="0" w:line="240" w:lineRule="auto"/>
        <w:jc w:val="right"/>
      </w:pPr>
      <w:bookmarkStart w:id="0" w:name="_GoBack"/>
      <w:bookmarkEnd w:id="0"/>
      <w:r>
        <w:t xml:space="preserve">Приложение </w:t>
      </w:r>
    </w:p>
    <w:p w:rsidR="00033EB3" w:rsidRDefault="00033EB3" w:rsidP="00033EB3">
      <w:pPr>
        <w:spacing w:after="0" w:line="240" w:lineRule="auto"/>
        <w:jc w:val="right"/>
      </w:pPr>
      <w:r>
        <w:t xml:space="preserve">к Порядку размещения информации о </w:t>
      </w:r>
    </w:p>
    <w:p w:rsidR="00033EB3" w:rsidRDefault="00033EB3" w:rsidP="00033EB3">
      <w:pPr>
        <w:spacing w:after="0" w:line="240" w:lineRule="auto"/>
        <w:jc w:val="right"/>
      </w:pPr>
      <w:proofErr w:type="gramStart"/>
      <w:r>
        <w:t>рассчитываемой</w:t>
      </w:r>
      <w:proofErr w:type="gramEnd"/>
      <w:r>
        <w:t xml:space="preserve"> за календарный год</w:t>
      </w:r>
    </w:p>
    <w:p w:rsidR="00033EB3" w:rsidRDefault="00033EB3" w:rsidP="00033EB3">
      <w:pPr>
        <w:spacing w:after="0" w:line="240" w:lineRule="auto"/>
        <w:jc w:val="right"/>
      </w:pPr>
      <w:r>
        <w:t xml:space="preserve"> среднемесячной заработной плате </w:t>
      </w:r>
    </w:p>
    <w:p w:rsidR="00033EB3" w:rsidRDefault="00033EB3" w:rsidP="00033EB3">
      <w:pPr>
        <w:spacing w:after="0" w:line="240" w:lineRule="auto"/>
        <w:jc w:val="right"/>
      </w:pPr>
      <w:r>
        <w:t xml:space="preserve">руководителей, их заместителей и </w:t>
      </w:r>
    </w:p>
    <w:p w:rsidR="00033EB3" w:rsidRDefault="00033EB3" w:rsidP="00033EB3">
      <w:pPr>
        <w:spacing w:after="0" w:line="240" w:lineRule="auto"/>
        <w:jc w:val="right"/>
      </w:pPr>
      <w:r>
        <w:t xml:space="preserve">главных бухгалтеров государственных </w:t>
      </w:r>
    </w:p>
    <w:p w:rsidR="00033EB3" w:rsidRDefault="00033EB3" w:rsidP="00033EB3">
      <w:pPr>
        <w:spacing w:after="0" w:line="240" w:lineRule="auto"/>
        <w:jc w:val="right"/>
      </w:pPr>
      <w:r>
        <w:t xml:space="preserve">учреждений, государственных унитарных </w:t>
      </w:r>
    </w:p>
    <w:p w:rsidR="00033EB3" w:rsidRDefault="00033EB3" w:rsidP="00033EB3">
      <w:pPr>
        <w:spacing w:after="0" w:line="240" w:lineRule="auto"/>
        <w:jc w:val="right"/>
      </w:pPr>
      <w:r>
        <w:t xml:space="preserve">предприятий и представления </w:t>
      </w:r>
      <w:proofErr w:type="gramStart"/>
      <w:r>
        <w:t>указанными</w:t>
      </w:r>
      <w:proofErr w:type="gramEnd"/>
      <w:r>
        <w:t xml:space="preserve"> </w:t>
      </w:r>
    </w:p>
    <w:p w:rsidR="00516358" w:rsidRDefault="00033EB3" w:rsidP="00033EB3">
      <w:pPr>
        <w:spacing w:after="0" w:line="240" w:lineRule="auto"/>
        <w:jc w:val="right"/>
      </w:pPr>
      <w:r>
        <w:t>лицами данной информации</w:t>
      </w:r>
    </w:p>
    <w:p w:rsidR="00033EB3" w:rsidRDefault="00033EB3" w:rsidP="00033EB3">
      <w:pPr>
        <w:spacing w:after="0" w:line="240" w:lineRule="auto"/>
        <w:jc w:val="right"/>
      </w:pPr>
    </w:p>
    <w:p w:rsidR="00033EB3" w:rsidRDefault="00033EB3" w:rsidP="00033EB3">
      <w:pPr>
        <w:tabs>
          <w:tab w:val="left" w:pos="8220"/>
        </w:tabs>
      </w:pPr>
      <w:r>
        <w:tab/>
        <w:t>Форма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3067"/>
        <w:gridCol w:w="2111"/>
        <w:gridCol w:w="1887"/>
        <w:gridCol w:w="1846"/>
      </w:tblGrid>
      <w:tr w:rsidR="00033EB3" w:rsidTr="00033EB3">
        <w:tc>
          <w:tcPr>
            <w:tcW w:w="675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3" w:type="dxa"/>
          </w:tcPr>
          <w:p w:rsidR="00033EB3" w:rsidRDefault="00033EB3" w:rsidP="00033EB3">
            <w:pPr>
              <w:tabs>
                <w:tab w:val="left" w:pos="8220"/>
              </w:tabs>
              <w:jc w:val="center"/>
            </w:pPr>
            <w:r>
              <w:t>Наименование учреждения, предприятия</w:t>
            </w: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  <w:jc w:val="center"/>
            </w:pPr>
            <w:r>
              <w:t>Должность</w:t>
            </w: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  <w:jc w:val="center"/>
            </w:pPr>
            <w:r>
              <w:t>Ф.И.О.</w:t>
            </w:r>
          </w:p>
        </w:tc>
        <w:tc>
          <w:tcPr>
            <w:tcW w:w="1915" w:type="dxa"/>
          </w:tcPr>
          <w:p w:rsidR="00033EB3" w:rsidRDefault="00033EB3" w:rsidP="00033EB3">
            <w:pPr>
              <w:tabs>
                <w:tab w:val="left" w:pos="8220"/>
              </w:tabs>
              <w:jc w:val="center"/>
            </w:pPr>
            <w:r>
              <w:t>Средняя заработная плата в рублях.</w:t>
            </w:r>
          </w:p>
        </w:tc>
      </w:tr>
      <w:tr w:rsidR="00033EB3" w:rsidTr="00033EB3">
        <w:tc>
          <w:tcPr>
            <w:tcW w:w="675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1</w:t>
            </w:r>
          </w:p>
        </w:tc>
        <w:tc>
          <w:tcPr>
            <w:tcW w:w="3153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ГБПОУ РТ «Тувинский сельскохозяйственный техникум»</w:t>
            </w: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директор</w:t>
            </w: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Март-оол Вячеслав Донгакович</w:t>
            </w:r>
          </w:p>
        </w:tc>
        <w:tc>
          <w:tcPr>
            <w:tcW w:w="1915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58225,00</w:t>
            </w:r>
          </w:p>
        </w:tc>
      </w:tr>
      <w:tr w:rsidR="00033EB3" w:rsidTr="00033EB3">
        <w:tc>
          <w:tcPr>
            <w:tcW w:w="675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2</w:t>
            </w:r>
          </w:p>
        </w:tc>
        <w:tc>
          <w:tcPr>
            <w:tcW w:w="3153" w:type="dxa"/>
          </w:tcPr>
          <w:p w:rsidR="00033EB3" w:rsidRDefault="00033EB3" w:rsidP="00033EB3">
            <w:pPr>
              <w:tabs>
                <w:tab w:val="left" w:pos="8220"/>
              </w:tabs>
            </w:pP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Зам. директора по учебной работе</w:t>
            </w: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Бочкарева Наталья Ивановна</w:t>
            </w:r>
          </w:p>
        </w:tc>
        <w:tc>
          <w:tcPr>
            <w:tcW w:w="1915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53913,00</w:t>
            </w:r>
          </w:p>
        </w:tc>
      </w:tr>
      <w:tr w:rsidR="00033EB3" w:rsidTr="00033EB3">
        <w:tc>
          <w:tcPr>
            <w:tcW w:w="675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3</w:t>
            </w:r>
          </w:p>
        </w:tc>
        <w:tc>
          <w:tcPr>
            <w:tcW w:w="3153" w:type="dxa"/>
          </w:tcPr>
          <w:p w:rsidR="00033EB3" w:rsidRDefault="00033EB3" w:rsidP="00033EB3">
            <w:pPr>
              <w:tabs>
                <w:tab w:val="left" w:pos="8220"/>
              </w:tabs>
            </w:pP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Зам. директора по воспитательной работе</w:t>
            </w: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 xml:space="preserve">Чаш-оол Любовь </w:t>
            </w:r>
            <w:proofErr w:type="spellStart"/>
            <w:r>
              <w:t>Маспын-ооловна</w:t>
            </w:r>
            <w:proofErr w:type="spellEnd"/>
          </w:p>
        </w:tc>
        <w:tc>
          <w:tcPr>
            <w:tcW w:w="1915" w:type="dxa"/>
          </w:tcPr>
          <w:p w:rsidR="00033EB3" w:rsidRDefault="00033EB3" w:rsidP="00C3597B">
            <w:pPr>
              <w:tabs>
                <w:tab w:val="left" w:pos="8220"/>
              </w:tabs>
            </w:pPr>
            <w:r>
              <w:t>3</w:t>
            </w:r>
            <w:r w:rsidR="00C3597B">
              <w:t>9</w:t>
            </w:r>
            <w:r>
              <w:t>115,00</w:t>
            </w:r>
          </w:p>
        </w:tc>
      </w:tr>
      <w:tr w:rsidR="00033EB3" w:rsidTr="00033EB3">
        <w:tc>
          <w:tcPr>
            <w:tcW w:w="675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4</w:t>
            </w:r>
          </w:p>
        </w:tc>
        <w:tc>
          <w:tcPr>
            <w:tcW w:w="3153" w:type="dxa"/>
          </w:tcPr>
          <w:p w:rsidR="00033EB3" w:rsidRDefault="00033EB3" w:rsidP="00033EB3">
            <w:pPr>
              <w:tabs>
                <w:tab w:val="left" w:pos="8220"/>
              </w:tabs>
            </w:pP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Зам. директора по научно-методической работе</w:t>
            </w: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Денисюк Любовь Андреевна</w:t>
            </w:r>
          </w:p>
        </w:tc>
        <w:tc>
          <w:tcPr>
            <w:tcW w:w="1915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53398,00</w:t>
            </w:r>
          </w:p>
        </w:tc>
      </w:tr>
      <w:tr w:rsidR="00033EB3" w:rsidTr="00033EB3">
        <w:tc>
          <w:tcPr>
            <w:tcW w:w="675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5</w:t>
            </w:r>
          </w:p>
        </w:tc>
        <w:tc>
          <w:tcPr>
            <w:tcW w:w="3153" w:type="dxa"/>
          </w:tcPr>
          <w:p w:rsidR="00033EB3" w:rsidRDefault="00033EB3" w:rsidP="00033EB3">
            <w:pPr>
              <w:tabs>
                <w:tab w:val="left" w:pos="8220"/>
              </w:tabs>
            </w:pP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Зам. директора по производственному обучению</w:t>
            </w: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</w:pPr>
            <w:proofErr w:type="spellStart"/>
            <w:r>
              <w:t>Метелев</w:t>
            </w:r>
            <w:proofErr w:type="spellEnd"/>
            <w:r>
              <w:t xml:space="preserve"> Сергей Ильич</w:t>
            </w:r>
          </w:p>
        </w:tc>
        <w:tc>
          <w:tcPr>
            <w:tcW w:w="1915" w:type="dxa"/>
          </w:tcPr>
          <w:p w:rsidR="00033EB3" w:rsidRPr="00033EB3" w:rsidRDefault="00033EB3" w:rsidP="00033EB3">
            <w:r>
              <w:t>53932,00</w:t>
            </w:r>
          </w:p>
        </w:tc>
      </w:tr>
      <w:tr w:rsidR="00033EB3" w:rsidTr="00033EB3">
        <w:tc>
          <w:tcPr>
            <w:tcW w:w="675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6</w:t>
            </w:r>
          </w:p>
        </w:tc>
        <w:tc>
          <w:tcPr>
            <w:tcW w:w="3153" w:type="dxa"/>
          </w:tcPr>
          <w:p w:rsidR="00033EB3" w:rsidRDefault="00033EB3" w:rsidP="00033EB3">
            <w:pPr>
              <w:tabs>
                <w:tab w:val="left" w:pos="8220"/>
              </w:tabs>
            </w:pP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Зам. директора по административно-хозяйственной работе</w:t>
            </w:r>
          </w:p>
        </w:tc>
        <w:tc>
          <w:tcPr>
            <w:tcW w:w="1914" w:type="dxa"/>
          </w:tcPr>
          <w:p w:rsidR="00033EB3" w:rsidRDefault="00033EB3" w:rsidP="00033EB3">
            <w:pPr>
              <w:tabs>
                <w:tab w:val="left" w:pos="8220"/>
              </w:tabs>
            </w:pPr>
            <w:r>
              <w:t>Бланк Олег Владимирович</w:t>
            </w:r>
          </w:p>
        </w:tc>
        <w:tc>
          <w:tcPr>
            <w:tcW w:w="1915" w:type="dxa"/>
          </w:tcPr>
          <w:p w:rsidR="00033EB3" w:rsidRDefault="00033EB3" w:rsidP="00C3597B">
            <w:pPr>
              <w:tabs>
                <w:tab w:val="left" w:pos="8220"/>
              </w:tabs>
            </w:pPr>
            <w:r>
              <w:t>4</w:t>
            </w:r>
            <w:r w:rsidR="00C3597B">
              <w:t>0</w:t>
            </w:r>
            <w:r>
              <w:t>912,00</w:t>
            </w:r>
          </w:p>
        </w:tc>
      </w:tr>
      <w:tr w:rsidR="00033EB3" w:rsidTr="00033EB3">
        <w:tc>
          <w:tcPr>
            <w:tcW w:w="675" w:type="dxa"/>
          </w:tcPr>
          <w:p w:rsidR="00033EB3" w:rsidRDefault="00C3597B" w:rsidP="00033EB3">
            <w:pPr>
              <w:tabs>
                <w:tab w:val="left" w:pos="8220"/>
              </w:tabs>
            </w:pPr>
            <w:r>
              <w:t>7</w:t>
            </w:r>
          </w:p>
        </w:tc>
        <w:tc>
          <w:tcPr>
            <w:tcW w:w="3153" w:type="dxa"/>
          </w:tcPr>
          <w:p w:rsidR="00033EB3" w:rsidRDefault="00033EB3" w:rsidP="00033EB3">
            <w:pPr>
              <w:tabs>
                <w:tab w:val="left" w:pos="8220"/>
              </w:tabs>
            </w:pPr>
          </w:p>
        </w:tc>
        <w:tc>
          <w:tcPr>
            <w:tcW w:w="1914" w:type="dxa"/>
          </w:tcPr>
          <w:p w:rsidR="00033EB3" w:rsidRDefault="00C3597B" w:rsidP="00033EB3">
            <w:pPr>
              <w:tabs>
                <w:tab w:val="left" w:pos="8220"/>
              </w:tabs>
            </w:pPr>
            <w:r>
              <w:t>Главный бухгалтер</w:t>
            </w:r>
          </w:p>
        </w:tc>
        <w:tc>
          <w:tcPr>
            <w:tcW w:w="1914" w:type="dxa"/>
          </w:tcPr>
          <w:p w:rsidR="00033EB3" w:rsidRDefault="00C3597B" w:rsidP="00033EB3">
            <w:pPr>
              <w:tabs>
                <w:tab w:val="left" w:pos="8220"/>
              </w:tabs>
            </w:pPr>
            <w:proofErr w:type="spellStart"/>
            <w:r>
              <w:t>Дресвянникова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915" w:type="dxa"/>
          </w:tcPr>
          <w:p w:rsidR="00033EB3" w:rsidRDefault="00C3597B" w:rsidP="00033EB3">
            <w:pPr>
              <w:tabs>
                <w:tab w:val="left" w:pos="8220"/>
              </w:tabs>
            </w:pPr>
            <w:r>
              <w:t>39948,00</w:t>
            </w:r>
          </w:p>
        </w:tc>
      </w:tr>
    </w:tbl>
    <w:p w:rsidR="00033EB3" w:rsidRPr="00033EB3" w:rsidRDefault="00033EB3" w:rsidP="00033EB3">
      <w:pPr>
        <w:tabs>
          <w:tab w:val="left" w:pos="8220"/>
        </w:tabs>
      </w:pPr>
    </w:p>
    <w:sectPr w:rsidR="00033EB3" w:rsidRPr="00033EB3" w:rsidSect="0051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E3" w:rsidRDefault="00A260E3" w:rsidP="00033EB3">
      <w:pPr>
        <w:spacing w:after="0" w:line="240" w:lineRule="auto"/>
      </w:pPr>
      <w:r>
        <w:separator/>
      </w:r>
    </w:p>
  </w:endnote>
  <w:endnote w:type="continuationSeparator" w:id="0">
    <w:p w:rsidR="00A260E3" w:rsidRDefault="00A260E3" w:rsidP="0003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E3" w:rsidRDefault="00A260E3" w:rsidP="00033EB3">
      <w:pPr>
        <w:spacing w:after="0" w:line="240" w:lineRule="auto"/>
      </w:pPr>
      <w:r>
        <w:separator/>
      </w:r>
    </w:p>
  </w:footnote>
  <w:footnote w:type="continuationSeparator" w:id="0">
    <w:p w:rsidR="00A260E3" w:rsidRDefault="00A260E3" w:rsidP="0003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B3"/>
    <w:rsid w:val="00033EB3"/>
    <w:rsid w:val="00516358"/>
    <w:rsid w:val="007C14EF"/>
    <w:rsid w:val="00970BEC"/>
    <w:rsid w:val="00A260E3"/>
    <w:rsid w:val="00B3389B"/>
    <w:rsid w:val="00C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EB3"/>
  </w:style>
  <w:style w:type="paragraph" w:styleId="a5">
    <w:name w:val="footer"/>
    <w:basedOn w:val="a"/>
    <w:link w:val="a6"/>
    <w:uiPriority w:val="99"/>
    <w:semiHidden/>
    <w:unhideWhenUsed/>
    <w:rsid w:val="0003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3EB3"/>
  </w:style>
  <w:style w:type="table" w:styleId="a7">
    <w:name w:val="Table Grid"/>
    <w:basedOn w:val="a1"/>
    <w:uiPriority w:val="59"/>
    <w:rsid w:val="0003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EB3"/>
  </w:style>
  <w:style w:type="paragraph" w:styleId="a5">
    <w:name w:val="footer"/>
    <w:basedOn w:val="a"/>
    <w:link w:val="a6"/>
    <w:uiPriority w:val="99"/>
    <w:semiHidden/>
    <w:unhideWhenUsed/>
    <w:rsid w:val="0003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3EB3"/>
  </w:style>
  <w:style w:type="table" w:styleId="a7">
    <w:name w:val="Table Grid"/>
    <w:basedOn w:val="a1"/>
    <w:uiPriority w:val="59"/>
    <w:rsid w:val="0003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2017-03-20T09:14:00Z</dcterms:created>
  <dcterms:modified xsi:type="dcterms:W3CDTF">2017-03-20T09:14:00Z</dcterms:modified>
</cp:coreProperties>
</file>